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4F8" w:rsidRPr="00776808" w:rsidRDefault="004154F8" w:rsidP="005B73E9">
      <w:pPr>
        <w:spacing w:after="0"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t>BAB I</w:t>
      </w:r>
    </w:p>
    <w:p w:rsidR="004154F8" w:rsidRPr="00776808" w:rsidRDefault="004154F8" w:rsidP="005B73E9">
      <w:pPr>
        <w:spacing w:after="0"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t>PENDAHULUAN</w:t>
      </w:r>
    </w:p>
    <w:p w:rsidR="004154F8" w:rsidRPr="00776808" w:rsidRDefault="004154F8" w:rsidP="00776808">
      <w:pPr>
        <w:pStyle w:val="ListParagraph"/>
        <w:numPr>
          <w:ilvl w:val="0"/>
          <w:numId w:val="12"/>
        </w:numPr>
        <w:spacing w:line="480" w:lineRule="auto"/>
        <w:ind w:left="426"/>
        <w:jc w:val="both"/>
        <w:rPr>
          <w:rFonts w:ascii="Times New Roman" w:hAnsi="Times New Roman" w:cs="Times New Roman"/>
          <w:b/>
          <w:sz w:val="24"/>
          <w:szCs w:val="24"/>
        </w:rPr>
      </w:pPr>
      <w:r w:rsidRPr="00776808">
        <w:rPr>
          <w:rFonts w:ascii="Times New Roman" w:hAnsi="Times New Roman" w:cs="Times New Roman"/>
          <w:b/>
          <w:sz w:val="24"/>
          <w:szCs w:val="24"/>
        </w:rPr>
        <w:t>LATAR BELAKANG</w:t>
      </w:r>
    </w:p>
    <w:p w:rsidR="00C10659" w:rsidRPr="00776808" w:rsidRDefault="00C10659" w:rsidP="00776808">
      <w:pPr>
        <w:spacing w:after="0" w:line="480" w:lineRule="auto"/>
        <w:ind w:firstLine="720"/>
        <w:jc w:val="both"/>
        <w:rPr>
          <w:rFonts w:ascii="Times New Roman" w:hAnsi="Times New Roman" w:cs="Times New Roman"/>
          <w:sz w:val="24"/>
          <w:szCs w:val="24"/>
        </w:rPr>
      </w:pPr>
      <w:r w:rsidRPr="00776808">
        <w:rPr>
          <w:rFonts w:ascii="Times New Roman" w:hAnsi="Times New Roman" w:cs="Times New Roman"/>
          <w:sz w:val="24"/>
          <w:szCs w:val="24"/>
        </w:rPr>
        <w:t xml:space="preserve">Industri keuangan syariah sejatinya bukan </w:t>
      </w:r>
      <w:r w:rsidR="00180B4F" w:rsidRPr="00776808">
        <w:rPr>
          <w:rFonts w:ascii="Times New Roman" w:hAnsi="Times New Roman" w:cs="Times New Roman"/>
          <w:sz w:val="24"/>
          <w:szCs w:val="24"/>
        </w:rPr>
        <w:t>lagi barang baru bagi Indonesia</w:t>
      </w:r>
      <w:r w:rsidRPr="00776808">
        <w:rPr>
          <w:rFonts w:ascii="Times New Roman" w:hAnsi="Times New Roman" w:cs="Times New Roman"/>
          <w:sz w:val="24"/>
          <w:szCs w:val="24"/>
        </w:rPr>
        <w:t>.</w:t>
      </w:r>
      <w:r w:rsidR="00180B4F" w:rsidRPr="00776808">
        <w:rPr>
          <w:rFonts w:ascii="Times New Roman" w:hAnsi="Times New Roman" w:cs="Times New Roman"/>
          <w:sz w:val="24"/>
          <w:szCs w:val="24"/>
        </w:rPr>
        <w:t xml:space="preserve"> </w:t>
      </w:r>
      <w:r w:rsidRPr="00776808">
        <w:rPr>
          <w:rFonts w:ascii="Times New Roman" w:hAnsi="Times New Roman" w:cs="Times New Roman"/>
          <w:sz w:val="24"/>
          <w:szCs w:val="24"/>
        </w:rPr>
        <w:t>Hadir sejak awal dekade 90-an  dengan Bank Muamallat Indonesia sebagai pionirnya, dewasa ini industry keuaangan syariah di Indonesia  khususnya sector perbankan mengalami pertumbuhan yang cukup pesat terlebih pasca keluarnya UU No 21 tahun</w:t>
      </w:r>
      <w:r w:rsidR="00D75223" w:rsidRPr="00776808">
        <w:rPr>
          <w:rFonts w:ascii="Times New Roman" w:hAnsi="Times New Roman" w:cs="Times New Roman"/>
          <w:sz w:val="24"/>
          <w:szCs w:val="24"/>
        </w:rPr>
        <w:t xml:space="preserve"> 2008 tentang perbankan syariah</w:t>
      </w:r>
      <w:r w:rsidRPr="00776808">
        <w:rPr>
          <w:rFonts w:ascii="Times New Roman" w:hAnsi="Times New Roman" w:cs="Times New Roman"/>
          <w:sz w:val="24"/>
          <w:szCs w:val="24"/>
        </w:rPr>
        <w:t>. Lahirnya UU ini dilatarbelakangi kesadaran bahwa bank syariah sejalan dengan tujuan pembangunan nasional Indonesia untuk mencapai terciptanya masyarakat yang adil dan makmu</w:t>
      </w:r>
      <w:r w:rsidR="0070333F" w:rsidRPr="00776808">
        <w:rPr>
          <w:rFonts w:ascii="Times New Roman" w:hAnsi="Times New Roman" w:cs="Times New Roman"/>
          <w:sz w:val="24"/>
          <w:szCs w:val="24"/>
        </w:rPr>
        <w:t>r berdasarkan demokrasi ekonomi</w:t>
      </w:r>
      <w:r w:rsidRPr="00776808">
        <w:rPr>
          <w:rFonts w:ascii="Times New Roman" w:hAnsi="Times New Roman" w:cs="Times New Roman"/>
          <w:sz w:val="24"/>
          <w:szCs w:val="24"/>
        </w:rPr>
        <w:t>, dikembangkan system ekonomi yang b</w:t>
      </w:r>
      <w:r w:rsidR="0070333F" w:rsidRPr="00776808">
        <w:rPr>
          <w:rFonts w:ascii="Times New Roman" w:hAnsi="Times New Roman" w:cs="Times New Roman"/>
          <w:sz w:val="24"/>
          <w:szCs w:val="24"/>
        </w:rPr>
        <w:t>erlandaskan pada nilai keadilan</w:t>
      </w:r>
      <w:r w:rsidRPr="00776808">
        <w:rPr>
          <w:rFonts w:ascii="Times New Roman" w:hAnsi="Times New Roman" w:cs="Times New Roman"/>
          <w:sz w:val="24"/>
          <w:szCs w:val="24"/>
        </w:rPr>
        <w:t>,</w:t>
      </w:r>
      <w:r w:rsidR="0070333F" w:rsidRPr="00776808">
        <w:rPr>
          <w:rFonts w:ascii="Times New Roman" w:hAnsi="Times New Roman" w:cs="Times New Roman"/>
          <w:sz w:val="24"/>
          <w:szCs w:val="24"/>
        </w:rPr>
        <w:t xml:space="preserve"> kebersamaan</w:t>
      </w:r>
      <w:r w:rsidRPr="00776808">
        <w:rPr>
          <w:rFonts w:ascii="Times New Roman" w:hAnsi="Times New Roman" w:cs="Times New Roman"/>
          <w:sz w:val="24"/>
          <w:szCs w:val="24"/>
        </w:rPr>
        <w:t>, pemerataan  dan kemanfaatan yang sesuai dengan prinsip syariah.</w:t>
      </w:r>
    </w:p>
    <w:p w:rsidR="00C10659" w:rsidRPr="00776808" w:rsidRDefault="00C10659" w:rsidP="00776808">
      <w:pPr>
        <w:spacing w:after="0" w:line="480" w:lineRule="auto"/>
        <w:ind w:firstLine="720"/>
        <w:jc w:val="both"/>
        <w:rPr>
          <w:rFonts w:ascii="Times New Roman" w:hAnsi="Times New Roman" w:cs="Times New Roman"/>
          <w:sz w:val="24"/>
          <w:szCs w:val="24"/>
        </w:rPr>
      </w:pPr>
      <w:r w:rsidRPr="00776808">
        <w:rPr>
          <w:rFonts w:ascii="Times New Roman" w:hAnsi="Times New Roman" w:cs="Times New Roman"/>
          <w:sz w:val="24"/>
          <w:szCs w:val="24"/>
        </w:rPr>
        <w:t>Berdasarkan data yang dirilis oleh otoritas jasa</w:t>
      </w:r>
      <w:r w:rsidR="00FB7D69">
        <w:rPr>
          <w:rFonts w:ascii="Times New Roman" w:hAnsi="Times New Roman" w:cs="Times New Roman"/>
          <w:sz w:val="24"/>
          <w:szCs w:val="24"/>
        </w:rPr>
        <w:t xml:space="preserve"> keuangan, pertumbuhan industri </w:t>
      </w:r>
      <w:r w:rsidRPr="00776808">
        <w:rPr>
          <w:rFonts w:ascii="Times New Roman" w:hAnsi="Times New Roman" w:cs="Times New Roman"/>
          <w:sz w:val="24"/>
          <w:szCs w:val="24"/>
        </w:rPr>
        <w:t>perbankan syariah di Indonesia bisa dikatakan sangat baik</w:t>
      </w:r>
      <w:r w:rsidR="00FB7D69">
        <w:rPr>
          <w:rFonts w:ascii="Times New Roman" w:hAnsi="Times New Roman" w:cs="Times New Roman"/>
          <w:sz w:val="24"/>
          <w:szCs w:val="24"/>
        </w:rPr>
        <w:t>, tercatat dari tahun 2011-2014</w:t>
      </w:r>
      <w:r w:rsidRPr="00776808">
        <w:rPr>
          <w:rFonts w:ascii="Times New Roman" w:hAnsi="Times New Roman" w:cs="Times New Roman"/>
          <w:sz w:val="24"/>
          <w:szCs w:val="24"/>
        </w:rPr>
        <w:t>,</w:t>
      </w:r>
      <w:r w:rsidR="00FB7D69">
        <w:rPr>
          <w:rFonts w:ascii="Times New Roman" w:hAnsi="Times New Roman" w:cs="Times New Roman"/>
          <w:sz w:val="24"/>
          <w:szCs w:val="24"/>
        </w:rPr>
        <w:t xml:space="preserve"> </w:t>
      </w:r>
      <w:r w:rsidRPr="00776808">
        <w:rPr>
          <w:rFonts w:ascii="Times New Roman" w:hAnsi="Times New Roman" w:cs="Times New Roman"/>
          <w:sz w:val="24"/>
          <w:szCs w:val="24"/>
        </w:rPr>
        <w:t>secara berturut-turut perbankan syariah di Indonesia mampu mencatatkan pertumbuhan asset sebesar 49% , 34% , 24% , 12.41%</w:t>
      </w:r>
      <w:r w:rsidR="0070333F" w:rsidRPr="00776808">
        <w:rPr>
          <w:rFonts w:ascii="Times New Roman" w:hAnsi="Times New Roman" w:cs="Times New Roman"/>
          <w:sz w:val="24"/>
          <w:szCs w:val="24"/>
        </w:rPr>
        <w:t>. Sayangnya</w:t>
      </w:r>
      <w:r w:rsidR="00FB7D69">
        <w:rPr>
          <w:rFonts w:ascii="Times New Roman" w:hAnsi="Times New Roman" w:cs="Times New Roman"/>
          <w:sz w:val="24"/>
          <w:szCs w:val="24"/>
        </w:rPr>
        <w:t xml:space="preserve">, </w:t>
      </w:r>
      <w:r w:rsidRPr="00776808">
        <w:rPr>
          <w:rFonts w:ascii="Times New Roman" w:hAnsi="Times New Roman" w:cs="Times New Roman"/>
          <w:sz w:val="24"/>
          <w:szCs w:val="24"/>
        </w:rPr>
        <w:t>walaupun menorehkan pertumb</w:t>
      </w:r>
      <w:r w:rsidR="00FB7D69">
        <w:rPr>
          <w:rFonts w:ascii="Times New Roman" w:hAnsi="Times New Roman" w:cs="Times New Roman"/>
          <w:sz w:val="24"/>
          <w:szCs w:val="24"/>
        </w:rPr>
        <w:t>uhan aset yang terbilang tinggi</w:t>
      </w:r>
      <w:r w:rsidRPr="00776808">
        <w:rPr>
          <w:rFonts w:ascii="Times New Roman" w:hAnsi="Times New Roman" w:cs="Times New Roman"/>
          <w:sz w:val="24"/>
          <w:szCs w:val="24"/>
        </w:rPr>
        <w:t xml:space="preserve">, hingga hari ini pangsa pasar bank syariah di Indonesia belum mampu lepas dari jebakan </w:t>
      </w:r>
      <w:r w:rsidRPr="00776808">
        <w:rPr>
          <w:rStyle w:val="Emphasis"/>
          <w:rFonts w:ascii="Times New Roman" w:hAnsi="Times New Roman" w:cs="Times New Roman"/>
          <w:sz w:val="24"/>
          <w:szCs w:val="24"/>
        </w:rPr>
        <w:t xml:space="preserve">five percent trap, </w:t>
      </w:r>
      <w:r w:rsidRPr="00776808">
        <w:rPr>
          <w:rFonts w:ascii="Times New Roman" w:hAnsi="Times New Roman" w:cs="Times New Roman"/>
          <w:sz w:val="24"/>
          <w:szCs w:val="24"/>
        </w:rPr>
        <w:t>data menunjukan pangsa pasar bank syariah di Indonesia tahun 2011-2014 secara berturut-turut berada di angka 3.98 % , 4</w:t>
      </w:r>
      <w:r w:rsidR="00FB7D69">
        <w:rPr>
          <w:rFonts w:ascii="Times New Roman" w:hAnsi="Times New Roman" w:cs="Times New Roman"/>
          <w:sz w:val="24"/>
          <w:szCs w:val="24"/>
        </w:rPr>
        <w:t xml:space="preserve">.58 % , 4.89 % , 4.85 % , 4.60%. </w:t>
      </w:r>
      <w:r w:rsidRPr="00776808">
        <w:rPr>
          <w:rFonts w:ascii="Times New Roman" w:hAnsi="Times New Roman" w:cs="Times New Roman"/>
          <w:sz w:val="24"/>
          <w:szCs w:val="24"/>
        </w:rPr>
        <w:t xml:space="preserve">Khusus di tahun 2015-2016, Share industri perbankan syariah terhadap industri perbankan nasional </w:t>
      </w:r>
      <w:r w:rsidRPr="00776808">
        <w:rPr>
          <w:rFonts w:ascii="Times New Roman" w:hAnsi="Times New Roman" w:cs="Times New Roman"/>
          <w:sz w:val="24"/>
          <w:szCs w:val="24"/>
        </w:rPr>
        <w:lastRenderedPageBreak/>
        <w:t>menunjukkan kenaikan bila dibandingkan tahun sebelumnya, meningkat dari 4,60% di Juli 2015 menjadi 4,81% di Juli 2016. Share dimaksud diperkirakan akan mencapai sekitar 5,13% apabila turut memperhitungkan hasil konversi BPD Aceh menjadi Bank U</w:t>
      </w:r>
      <w:r w:rsidR="00FB7D69">
        <w:rPr>
          <w:rFonts w:ascii="Times New Roman" w:hAnsi="Times New Roman" w:cs="Times New Roman"/>
          <w:sz w:val="24"/>
          <w:szCs w:val="24"/>
        </w:rPr>
        <w:t>mum Syariah. Dalam skala global</w:t>
      </w:r>
      <w:r w:rsidRPr="00776808">
        <w:rPr>
          <w:rFonts w:ascii="Times New Roman" w:hAnsi="Times New Roman" w:cs="Times New Roman"/>
          <w:sz w:val="24"/>
          <w:szCs w:val="24"/>
        </w:rPr>
        <w:t>, berdasarkan data yang dikeluarkan Otoritas Jasa Keuangan dalam roadmap keuangan syariah 2015-2019 dapat kita ketahui bahwa dalam skala global asset keuangan syariah Indonesia menempati peringkat 9 dunia dengan t</w:t>
      </w:r>
      <w:r w:rsidR="0070333F" w:rsidRPr="00776808">
        <w:rPr>
          <w:rFonts w:ascii="Times New Roman" w:hAnsi="Times New Roman" w:cs="Times New Roman"/>
          <w:sz w:val="24"/>
          <w:szCs w:val="24"/>
        </w:rPr>
        <w:t>otal asset sebesar  $  14.647 (</w:t>
      </w:r>
      <w:r w:rsidRPr="00776808">
        <w:rPr>
          <w:rFonts w:ascii="Times New Roman" w:hAnsi="Times New Roman" w:cs="Times New Roman"/>
          <w:sz w:val="24"/>
          <w:szCs w:val="24"/>
        </w:rPr>
        <w:t>juta) tertinggal dari Malaysia yang menempati posisi pertama dengan total asset sebesar $ 423.285 (juta) dii</w:t>
      </w:r>
      <w:r w:rsidR="0070333F" w:rsidRPr="00776808">
        <w:rPr>
          <w:rFonts w:ascii="Times New Roman" w:hAnsi="Times New Roman" w:cs="Times New Roman"/>
          <w:sz w:val="24"/>
          <w:szCs w:val="24"/>
        </w:rPr>
        <w:t xml:space="preserve">kuti </w:t>
      </w:r>
      <w:r w:rsidR="00FB7D69">
        <w:rPr>
          <w:rFonts w:ascii="Times New Roman" w:hAnsi="Times New Roman" w:cs="Times New Roman"/>
          <w:sz w:val="24"/>
          <w:szCs w:val="24"/>
        </w:rPr>
        <w:t>Saudi Arabia : $ 338.106 (juta), Iran : $140.289 ( Juta), UAE : $92.403 (juta)</w:t>
      </w:r>
      <w:r w:rsidRPr="00776808">
        <w:rPr>
          <w:rFonts w:ascii="Times New Roman" w:hAnsi="Times New Roman" w:cs="Times New Roman"/>
          <w:sz w:val="24"/>
          <w:szCs w:val="24"/>
        </w:rPr>
        <w:t>, Kuwait : $8</w:t>
      </w:r>
      <w:r w:rsidR="00FB7D69">
        <w:rPr>
          <w:rFonts w:ascii="Times New Roman" w:hAnsi="Times New Roman" w:cs="Times New Roman"/>
          <w:sz w:val="24"/>
          <w:szCs w:val="24"/>
        </w:rPr>
        <w:t>1.027, Qatar: $64.664 ( juta)</w:t>
      </w:r>
      <w:r w:rsidRPr="00776808">
        <w:rPr>
          <w:rFonts w:ascii="Times New Roman" w:hAnsi="Times New Roman" w:cs="Times New Roman"/>
          <w:sz w:val="24"/>
          <w:szCs w:val="24"/>
        </w:rPr>
        <w:t>, Bahrain  : $51.161 ( juta ), dan Turkey : $ 19.938 (Juta ).</w:t>
      </w:r>
    </w:p>
    <w:p w:rsidR="00C10659" w:rsidRPr="00776808" w:rsidRDefault="00C10659" w:rsidP="00776808">
      <w:pPr>
        <w:spacing w:after="0" w:line="480" w:lineRule="auto"/>
        <w:ind w:firstLine="720"/>
        <w:jc w:val="both"/>
        <w:rPr>
          <w:rFonts w:ascii="Times New Roman" w:hAnsi="Times New Roman" w:cs="Times New Roman"/>
          <w:sz w:val="24"/>
          <w:szCs w:val="24"/>
        </w:rPr>
      </w:pPr>
      <w:r w:rsidRPr="00776808">
        <w:rPr>
          <w:rFonts w:ascii="Times New Roman" w:hAnsi="Times New Roman" w:cs="Times New Roman"/>
          <w:sz w:val="24"/>
          <w:szCs w:val="24"/>
        </w:rPr>
        <w:t xml:space="preserve">Dengan posisi market share yang masih di kisaran 5%, maka kontribusi perbankan syariah terhadap perekonomian nasional belum berdampak signifikan. Beberapa upaya telah dilakukan untuk mendongkrak pangsa pasar bank syariah antara lain melalui konversi UUS (unit usaha syariah </w:t>
      </w:r>
      <w:r w:rsidR="0070333F" w:rsidRPr="00776808">
        <w:rPr>
          <w:rFonts w:ascii="Times New Roman" w:hAnsi="Times New Roman" w:cs="Times New Roman"/>
          <w:sz w:val="24"/>
          <w:szCs w:val="24"/>
        </w:rPr>
        <w:t xml:space="preserve">) </w:t>
      </w:r>
      <w:r w:rsidR="004154F8" w:rsidRPr="00776808">
        <w:rPr>
          <w:rFonts w:ascii="Times New Roman" w:hAnsi="Times New Roman" w:cs="Times New Roman"/>
          <w:sz w:val="24"/>
          <w:szCs w:val="24"/>
        </w:rPr>
        <w:t>ke BUS ( Bank Umum S</w:t>
      </w:r>
      <w:r w:rsidR="0070333F" w:rsidRPr="00776808">
        <w:rPr>
          <w:rFonts w:ascii="Times New Roman" w:hAnsi="Times New Roman" w:cs="Times New Roman"/>
          <w:sz w:val="24"/>
          <w:szCs w:val="24"/>
        </w:rPr>
        <w:t>yariah )</w:t>
      </w:r>
      <w:r w:rsidRPr="00776808">
        <w:rPr>
          <w:rFonts w:ascii="Times New Roman" w:hAnsi="Times New Roman" w:cs="Times New Roman"/>
          <w:sz w:val="24"/>
          <w:szCs w:val="24"/>
        </w:rPr>
        <w:t xml:space="preserve">, maupun </w:t>
      </w:r>
      <w:r w:rsidRPr="00776808">
        <w:rPr>
          <w:rStyle w:val="Emphasis"/>
          <w:rFonts w:ascii="Times New Roman" w:hAnsi="Times New Roman" w:cs="Times New Roman"/>
          <w:sz w:val="24"/>
          <w:szCs w:val="24"/>
        </w:rPr>
        <w:t>spin-off</w:t>
      </w:r>
      <w:r w:rsidR="00EE353B">
        <w:rPr>
          <w:rFonts w:ascii="Times New Roman" w:hAnsi="Times New Roman" w:cs="Times New Roman"/>
          <w:sz w:val="24"/>
          <w:szCs w:val="24"/>
        </w:rPr>
        <w:t xml:space="preserve"> bank syariah</w:t>
      </w:r>
      <w:r w:rsidRPr="00776808">
        <w:rPr>
          <w:rFonts w:ascii="Times New Roman" w:hAnsi="Times New Roman" w:cs="Times New Roman"/>
          <w:sz w:val="24"/>
          <w:szCs w:val="24"/>
        </w:rPr>
        <w:t>.</w:t>
      </w:r>
      <w:r w:rsidR="00EE353B">
        <w:rPr>
          <w:rFonts w:ascii="Times New Roman" w:hAnsi="Times New Roman" w:cs="Times New Roman"/>
          <w:sz w:val="24"/>
          <w:szCs w:val="24"/>
        </w:rPr>
        <w:t xml:space="preserve"> Pada A</w:t>
      </w:r>
      <w:r w:rsidRPr="00776808">
        <w:rPr>
          <w:rFonts w:ascii="Times New Roman" w:hAnsi="Times New Roman" w:cs="Times New Roman"/>
          <w:sz w:val="24"/>
          <w:szCs w:val="24"/>
        </w:rPr>
        <w:t>gustus 2016 lalu akhirnya Indonesia sejarah da</w:t>
      </w:r>
      <w:r w:rsidR="00FB7D69">
        <w:rPr>
          <w:rFonts w:ascii="Times New Roman" w:hAnsi="Times New Roman" w:cs="Times New Roman"/>
          <w:sz w:val="24"/>
          <w:szCs w:val="24"/>
        </w:rPr>
        <w:t>lam milestone perbankan syariah</w:t>
      </w:r>
      <w:r w:rsidRPr="00776808">
        <w:rPr>
          <w:rFonts w:ascii="Times New Roman" w:hAnsi="Times New Roman" w:cs="Times New Roman"/>
          <w:sz w:val="24"/>
          <w:szCs w:val="24"/>
        </w:rPr>
        <w:t>, u</w:t>
      </w:r>
      <w:r w:rsidR="0070333F" w:rsidRPr="00776808">
        <w:rPr>
          <w:rFonts w:ascii="Times New Roman" w:hAnsi="Times New Roman" w:cs="Times New Roman"/>
          <w:sz w:val="24"/>
          <w:szCs w:val="24"/>
        </w:rPr>
        <w:t>ntuk pertama kalinya sejak 1992</w:t>
      </w:r>
      <w:r w:rsidRPr="00776808">
        <w:rPr>
          <w:rFonts w:ascii="Times New Roman" w:hAnsi="Times New Roman" w:cs="Times New Roman"/>
          <w:sz w:val="24"/>
          <w:szCs w:val="24"/>
        </w:rPr>
        <w:t>, pangsa pasar Indonesia bisa mencapai angka 5% setel</w:t>
      </w:r>
      <w:r w:rsidR="0070333F" w:rsidRPr="00776808">
        <w:rPr>
          <w:rFonts w:ascii="Times New Roman" w:hAnsi="Times New Roman" w:cs="Times New Roman"/>
          <w:sz w:val="24"/>
          <w:szCs w:val="24"/>
        </w:rPr>
        <w:t>ah bank Aceh melakukan konversi</w:t>
      </w:r>
      <w:r w:rsidRPr="00776808">
        <w:rPr>
          <w:rFonts w:ascii="Times New Roman" w:hAnsi="Times New Roman" w:cs="Times New Roman"/>
          <w:sz w:val="24"/>
          <w:szCs w:val="24"/>
        </w:rPr>
        <w:t>. Menurut hasil kajian outlok 2017 Indonesia Islami</w:t>
      </w:r>
      <w:r w:rsidR="0070333F" w:rsidRPr="00776808">
        <w:rPr>
          <w:rFonts w:ascii="Times New Roman" w:hAnsi="Times New Roman" w:cs="Times New Roman"/>
          <w:sz w:val="24"/>
          <w:szCs w:val="24"/>
        </w:rPr>
        <w:t>c Banking oleh Karim consulting</w:t>
      </w:r>
      <w:r w:rsidRPr="00776808">
        <w:rPr>
          <w:rFonts w:ascii="Times New Roman" w:hAnsi="Times New Roman" w:cs="Times New Roman"/>
          <w:sz w:val="24"/>
          <w:szCs w:val="24"/>
        </w:rPr>
        <w:t>, di tahun 2017 akan ter</w:t>
      </w:r>
      <w:r w:rsidR="0070333F" w:rsidRPr="00776808">
        <w:rPr>
          <w:rFonts w:ascii="Times New Roman" w:hAnsi="Times New Roman" w:cs="Times New Roman"/>
          <w:sz w:val="24"/>
          <w:szCs w:val="24"/>
        </w:rPr>
        <w:t>jadi perubahan signifikan BUS (</w:t>
      </w:r>
      <w:r w:rsidRPr="00776808">
        <w:rPr>
          <w:rFonts w:ascii="Times New Roman" w:hAnsi="Times New Roman" w:cs="Times New Roman"/>
          <w:sz w:val="24"/>
          <w:szCs w:val="24"/>
        </w:rPr>
        <w:t>bank umum syariah</w:t>
      </w:r>
      <w:r w:rsidR="0070333F" w:rsidRPr="00776808">
        <w:rPr>
          <w:rFonts w:ascii="Times New Roman" w:hAnsi="Times New Roman" w:cs="Times New Roman"/>
          <w:sz w:val="24"/>
          <w:szCs w:val="24"/>
        </w:rPr>
        <w:t>)</w:t>
      </w:r>
      <w:r w:rsidRPr="00776808">
        <w:rPr>
          <w:rFonts w:ascii="Times New Roman" w:hAnsi="Times New Roman" w:cs="Times New Roman"/>
          <w:sz w:val="24"/>
          <w:szCs w:val="24"/>
        </w:rPr>
        <w:t xml:space="preserve">  dan UUS (unit usaha syariah)  berupa t</w:t>
      </w:r>
      <w:r w:rsidR="00FB7D69">
        <w:rPr>
          <w:rFonts w:ascii="Times New Roman" w:hAnsi="Times New Roman" w:cs="Times New Roman"/>
          <w:sz w:val="24"/>
          <w:szCs w:val="24"/>
        </w:rPr>
        <w:t xml:space="preserve">ambahan asset total sebesar Rp. </w:t>
      </w:r>
      <w:r w:rsidRPr="00776808">
        <w:rPr>
          <w:rFonts w:ascii="Times New Roman" w:hAnsi="Times New Roman" w:cs="Times New Roman"/>
          <w:sz w:val="24"/>
          <w:szCs w:val="24"/>
        </w:rPr>
        <w:t xml:space="preserve">33-40 Triliun yang disokong </w:t>
      </w:r>
      <w:r w:rsidRPr="00776808">
        <w:rPr>
          <w:rFonts w:ascii="Times New Roman" w:hAnsi="Times New Roman" w:cs="Times New Roman"/>
          <w:sz w:val="24"/>
          <w:szCs w:val="24"/>
        </w:rPr>
        <w:lastRenderedPageBreak/>
        <w:t>oleh 6 faktor yakni selesainya konsolidasi BUS terbesar yakni bank syariah mandiri, konver</w:t>
      </w:r>
      <w:r w:rsidR="0070333F" w:rsidRPr="00776808">
        <w:rPr>
          <w:rFonts w:ascii="Times New Roman" w:hAnsi="Times New Roman" w:cs="Times New Roman"/>
          <w:sz w:val="24"/>
          <w:szCs w:val="24"/>
        </w:rPr>
        <w:t>si BUK (bank umum konvensional) ke BUS (</w:t>
      </w:r>
      <w:r w:rsidRPr="00776808">
        <w:rPr>
          <w:rFonts w:ascii="Times New Roman" w:hAnsi="Times New Roman" w:cs="Times New Roman"/>
          <w:sz w:val="24"/>
          <w:szCs w:val="24"/>
        </w:rPr>
        <w:t>bank umum syariah) yakni bank NTB yang ditargetkan rampung akhir ini sehingga diproyeksikan akan memberi tambahan asset bagi perbanka</w:t>
      </w:r>
      <w:r w:rsidR="0070333F" w:rsidRPr="00776808">
        <w:rPr>
          <w:rFonts w:ascii="Times New Roman" w:hAnsi="Times New Roman" w:cs="Times New Roman"/>
          <w:sz w:val="24"/>
          <w:szCs w:val="24"/>
        </w:rPr>
        <w:t>n syariah sebesar Rp. 8 triliun</w:t>
      </w:r>
      <w:r w:rsidRPr="00776808">
        <w:rPr>
          <w:rFonts w:ascii="Times New Roman" w:hAnsi="Times New Roman" w:cs="Times New Roman"/>
          <w:sz w:val="24"/>
          <w:szCs w:val="24"/>
        </w:rPr>
        <w:t>, ekspansi mikro,</w:t>
      </w:r>
      <w:r w:rsidR="0070333F" w:rsidRPr="00776808">
        <w:rPr>
          <w:rFonts w:ascii="Times New Roman" w:hAnsi="Times New Roman" w:cs="Times New Roman"/>
          <w:sz w:val="24"/>
          <w:szCs w:val="24"/>
        </w:rPr>
        <w:t xml:space="preserve"> ekspansi properti</w:t>
      </w:r>
      <w:r w:rsidRPr="00776808">
        <w:rPr>
          <w:rFonts w:ascii="Times New Roman" w:hAnsi="Times New Roman" w:cs="Times New Roman"/>
          <w:sz w:val="24"/>
          <w:szCs w:val="24"/>
        </w:rPr>
        <w:t>, ekspansi K2,</w:t>
      </w:r>
      <w:r w:rsidR="0070333F" w:rsidRPr="00776808">
        <w:rPr>
          <w:rFonts w:ascii="Times New Roman" w:hAnsi="Times New Roman" w:cs="Times New Roman"/>
          <w:sz w:val="24"/>
          <w:szCs w:val="24"/>
        </w:rPr>
        <w:t xml:space="preserve"> </w:t>
      </w:r>
      <w:r w:rsidRPr="00776808">
        <w:rPr>
          <w:rFonts w:ascii="Times New Roman" w:hAnsi="Times New Roman" w:cs="Times New Roman"/>
          <w:sz w:val="24"/>
          <w:szCs w:val="24"/>
        </w:rPr>
        <w:t>K4, ekspansi modal kerja UKM,</w:t>
      </w:r>
      <w:r w:rsidR="0070333F" w:rsidRPr="00776808">
        <w:rPr>
          <w:rFonts w:ascii="Times New Roman" w:hAnsi="Times New Roman" w:cs="Times New Roman"/>
          <w:sz w:val="24"/>
          <w:szCs w:val="24"/>
        </w:rPr>
        <w:t xml:space="preserve"> </w:t>
      </w:r>
      <w:r w:rsidRPr="00776808">
        <w:rPr>
          <w:rFonts w:ascii="Times New Roman" w:hAnsi="Times New Roman" w:cs="Times New Roman"/>
          <w:sz w:val="24"/>
          <w:szCs w:val="24"/>
        </w:rPr>
        <w:t>ekspansi multiguna.</w:t>
      </w:r>
    </w:p>
    <w:p w:rsidR="00C10659" w:rsidRPr="00776808" w:rsidRDefault="00C10659" w:rsidP="00776808">
      <w:pPr>
        <w:spacing w:after="0" w:line="480" w:lineRule="auto"/>
        <w:ind w:firstLine="720"/>
        <w:jc w:val="both"/>
        <w:rPr>
          <w:rFonts w:ascii="Times New Roman" w:hAnsi="Times New Roman" w:cs="Times New Roman"/>
          <w:sz w:val="24"/>
          <w:szCs w:val="24"/>
        </w:rPr>
      </w:pPr>
      <w:r w:rsidRPr="00776808">
        <w:rPr>
          <w:rFonts w:ascii="Times New Roman" w:hAnsi="Times New Roman" w:cs="Times New Roman"/>
          <w:sz w:val="24"/>
          <w:szCs w:val="24"/>
        </w:rPr>
        <w:t xml:space="preserve">Terkait dengan </w:t>
      </w:r>
      <w:r w:rsidRPr="0052337C">
        <w:rPr>
          <w:rFonts w:ascii="Times New Roman" w:hAnsi="Times New Roman" w:cs="Times New Roman"/>
          <w:i/>
          <w:sz w:val="24"/>
          <w:szCs w:val="24"/>
        </w:rPr>
        <w:t>spin-off</w:t>
      </w:r>
      <w:r w:rsidR="0052337C">
        <w:rPr>
          <w:rFonts w:ascii="Times New Roman" w:hAnsi="Times New Roman" w:cs="Times New Roman"/>
          <w:sz w:val="24"/>
          <w:szCs w:val="24"/>
        </w:rPr>
        <w:t xml:space="preserve"> </w:t>
      </w:r>
      <w:r w:rsidRPr="00776808">
        <w:rPr>
          <w:rFonts w:ascii="Times New Roman" w:hAnsi="Times New Roman" w:cs="Times New Roman"/>
          <w:sz w:val="24"/>
          <w:szCs w:val="24"/>
        </w:rPr>
        <w:t>UUS</w:t>
      </w:r>
      <w:r w:rsidR="00776808">
        <w:rPr>
          <w:rFonts w:ascii="Times New Roman" w:hAnsi="Times New Roman" w:cs="Times New Roman"/>
          <w:sz w:val="24"/>
          <w:szCs w:val="24"/>
        </w:rPr>
        <w:t xml:space="preserve"> </w:t>
      </w:r>
      <w:r w:rsidR="00D50D65">
        <w:rPr>
          <w:rFonts w:ascii="Times New Roman" w:hAnsi="Times New Roman" w:cs="Times New Roman"/>
          <w:sz w:val="24"/>
          <w:szCs w:val="24"/>
        </w:rPr>
        <w:t>(</w:t>
      </w:r>
      <w:r w:rsidRPr="00776808">
        <w:rPr>
          <w:rFonts w:ascii="Times New Roman" w:hAnsi="Times New Roman" w:cs="Times New Roman"/>
          <w:sz w:val="24"/>
          <w:szCs w:val="24"/>
        </w:rPr>
        <w:t>Unit</w:t>
      </w:r>
      <w:r w:rsidR="00D50D65">
        <w:rPr>
          <w:rFonts w:ascii="Times New Roman" w:hAnsi="Times New Roman" w:cs="Times New Roman"/>
          <w:sz w:val="24"/>
          <w:szCs w:val="24"/>
        </w:rPr>
        <w:t xml:space="preserve"> usaha syariah</w:t>
      </w:r>
      <w:r w:rsidR="00776808">
        <w:rPr>
          <w:rFonts w:ascii="Times New Roman" w:hAnsi="Times New Roman" w:cs="Times New Roman"/>
          <w:sz w:val="24"/>
          <w:szCs w:val="24"/>
        </w:rPr>
        <w:t>)  dari induknya</w:t>
      </w:r>
      <w:r w:rsidRPr="00776808">
        <w:rPr>
          <w:rFonts w:ascii="Times New Roman" w:hAnsi="Times New Roman" w:cs="Times New Roman"/>
          <w:sz w:val="24"/>
          <w:szCs w:val="24"/>
        </w:rPr>
        <w:t>,</w:t>
      </w:r>
      <w:r w:rsidR="00776808">
        <w:rPr>
          <w:rFonts w:ascii="Times New Roman" w:hAnsi="Times New Roman" w:cs="Times New Roman"/>
          <w:sz w:val="24"/>
          <w:szCs w:val="24"/>
        </w:rPr>
        <w:t xml:space="preserve"> </w:t>
      </w:r>
      <w:r w:rsidRPr="00776808">
        <w:rPr>
          <w:rFonts w:ascii="Times New Roman" w:hAnsi="Times New Roman" w:cs="Times New Roman"/>
          <w:sz w:val="24"/>
          <w:szCs w:val="24"/>
        </w:rPr>
        <w:t>ada hal krusial yang patut menjadi perhatian khusus. Menurut UU No 21 tahun 2008 tentang perbankan syariah pasal 67 disebutkan bahwa apabila  Bank Umum Konvensional memiliki UUS</w:t>
      </w:r>
      <w:r w:rsidR="00D50D65">
        <w:rPr>
          <w:rFonts w:ascii="Times New Roman" w:hAnsi="Times New Roman" w:cs="Times New Roman"/>
          <w:sz w:val="24"/>
          <w:szCs w:val="24"/>
        </w:rPr>
        <w:t xml:space="preserve"> (</w:t>
      </w:r>
      <w:r w:rsidRPr="00776808">
        <w:rPr>
          <w:rFonts w:ascii="Times New Roman" w:hAnsi="Times New Roman" w:cs="Times New Roman"/>
          <w:sz w:val="24"/>
          <w:szCs w:val="24"/>
        </w:rPr>
        <w:t xml:space="preserve">Unit Usaha Syariah)  yang nilai asetnya telah mencapai paling sedikit 50% (lima puluh persen) dari total nilai aset bank induknya atau 15 (lima belas) tahun sejak berlakunya Undang-Undang ini, maka Bank Umum Konvensional yang dimaksud wajib melakukan </w:t>
      </w:r>
      <w:r w:rsidRPr="00776808">
        <w:rPr>
          <w:rStyle w:val="Emphasis"/>
          <w:rFonts w:ascii="Times New Roman" w:hAnsi="Times New Roman" w:cs="Times New Roman"/>
          <w:sz w:val="24"/>
          <w:szCs w:val="24"/>
        </w:rPr>
        <w:t>spin-off</w:t>
      </w:r>
      <w:r w:rsidR="00D50D65">
        <w:rPr>
          <w:rStyle w:val="Emphasis"/>
          <w:rFonts w:ascii="Times New Roman" w:hAnsi="Times New Roman" w:cs="Times New Roman"/>
          <w:sz w:val="24"/>
          <w:szCs w:val="24"/>
        </w:rPr>
        <w:t xml:space="preserve">  </w:t>
      </w:r>
      <w:r w:rsidR="00D50D65">
        <w:rPr>
          <w:rFonts w:ascii="Times New Roman" w:hAnsi="Times New Roman" w:cs="Times New Roman"/>
          <w:sz w:val="24"/>
          <w:szCs w:val="24"/>
        </w:rPr>
        <w:t>(</w:t>
      </w:r>
      <w:r w:rsidRPr="00776808">
        <w:rPr>
          <w:rFonts w:ascii="Times New Roman" w:hAnsi="Times New Roman" w:cs="Times New Roman"/>
          <w:sz w:val="24"/>
          <w:szCs w:val="24"/>
        </w:rPr>
        <w:t xml:space="preserve">Pemisahan) UUS tersebut menjadi Bank Umum Syariah. Artiya pada tahun 2023 nanti seluruh bank syariah yang masih berbentuk UUS melakukan </w:t>
      </w:r>
      <w:r w:rsidRPr="00776808">
        <w:rPr>
          <w:rStyle w:val="Emphasis"/>
          <w:rFonts w:ascii="Times New Roman" w:hAnsi="Times New Roman" w:cs="Times New Roman"/>
          <w:sz w:val="24"/>
          <w:szCs w:val="24"/>
        </w:rPr>
        <w:t>spin-off</w:t>
      </w:r>
      <w:r w:rsidR="00D50D65">
        <w:rPr>
          <w:rFonts w:ascii="Times New Roman" w:hAnsi="Times New Roman" w:cs="Times New Roman"/>
          <w:sz w:val="24"/>
          <w:szCs w:val="24"/>
        </w:rPr>
        <w:t xml:space="preserve"> (pemisahan</w:t>
      </w:r>
      <w:r w:rsidRPr="00776808">
        <w:rPr>
          <w:rFonts w:ascii="Times New Roman" w:hAnsi="Times New Roman" w:cs="Times New Roman"/>
          <w:sz w:val="24"/>
          <w:szCs w:val="24"/>
        </w:rPr>
        <w:t>) dari induknya dan kem</w:t>
      </w:r>
      <w:r w:rsidR="00D50D65">
        <w:rPr>
          <w:rFonts w:ascii="Times New Roman" w:hAnsi="Times New Roman" w:cs="Times New Roman"/>
          <w:sz w:val="24"/>
          <w:szCs w:val="24"/>
        </w:rPr>
        <w:t xml:space="preserve">udian menjadi bank umum syariah. </w:t>
      </w:r>
      <w:r w:rsidRPr="00776808">
        <w:rPr>
          <w:rFonts w:ascii="Times New Roman" w:hAnsi="Times New Roman" w:cs="Times New Roman"/>
          <w:sz w:val="24"/>
          <w:szCs w:val="24"/>
        </w:rPr>
        <w:t>Hal ini tentu harus menjadi perhatian khusus bagi</w:t>
      </w:r>
      <w:r w:rsidR="00D50D65">
        <w:rPr>
          <w:rFonts w:ascii="Times New Roman" w:hAnsi="Times New Roman" w:cs="Times New Roman"/>
          <w:sz w:val="24"/>
          <w:szCs w:val="24"/>
        </w:rPr>
        <w:t xml:space="preserve"> para pelaku industri perbankan</w:t>
      </w:r>
      <w:r w:rsidRPr="00776808">
        <w:rPr>
          <w:rFonts w:ascii="Times New Roman" w:hAnsi="Times New Roman" w:cs="Times New Roman"/>
          <w:sz w:val="24"/>
          <w:szCs w:val="24"/>
        </w:rPr>
        <w:t xml:space="preserve">, regulator dan para pemangku kepentingan agar proses transisi dari UUS menjadi BUS ( bank umum syariah) dapat dipersiapkan dengan sistematis dan matang. Sebagaimana data terakhir yang dilansir OJK dalam statistik perbankan syariah november 2016 tercatat ada 22 bank syariah yang masih berbentuk UUS. Hal yang perlu kita ingat dan pertimbangkan terkait hal ini adalah apabila waktu 6 tahun tersisa ini tidak digunakan dengan baik, ditakutkan proses </w:t>
      </w:r>
      <w:r w:rsidRPr="00776808">
        <w:rPr>
          <w:rStyle w:val="Emphasis"/>
          <w:rFonts w:ascii="Times New Roman" w:hAnsi="Times New Roman" w:cs="Times New Roman"/>
          <w:sz w:val="24"/>
          <w:szCs w:val="24"/>
        </w:rPr>
        <w:t>spin-off</w:t>
      </w:r>
      <w:r w:rsidRPr="00776808">
        <w:rPr>
          <w:rFonts w:ascii="Times New Roman" w:hAnsi="Times New Roman" w:cs="Times New Roman"/>
          <w:sz w:val="24"/>
          <w:szCs w:val="24"/>
        </w:rPr>
        <w:t xml:space="preserve">  22 UUS ini malah </w:t>
      </w:r>
      <w:r w:rsidRPr="00776808">
        <w:rPr>
          <w:rFonts w:ascii="Times New Roman" w:hAnsi="Times New Roman" w:cs="Times New Roman"/>
          <w:sz w:val="24"/>
          <w:szCs w:val="24"/>
        </w:rPr>
        <w:lastRenderedPageBreak/>
        <w:t xml:space="preserve">mengguncang stabilitas keuangan nasional akibat pelaksanaan </w:t>
      </w:r>
      <w:r w:rsidRPr="00776808">
        <w:rPr>
          <w:rStyle w:val="Emphasis"/>
          <w:rFonts w:ascii="Times New Roman" w:hAnsi="Times New Roman" w:cs="Times New Roman"/>
          <w:sz w:val="24"/>
          <w:szCs w:val="24"/>
        </w:rPr>
        <w:t>spin-off</w:t>
      </w:r>
      <w:r w:rsidRPr="00776808">
        <w:rPr>
          <w:rFonts w:ascii="Times New Roman" w:hAnsi="Times New Roman" w:cs="Times New Roman"/>
          <w:sz w:val="24"/>
          <w:szCs w:val="24"/>
        </w:rPr>
        <w:t xml:space="preserve"> ini dilaksanakan dalam jangka waktu hampir berdekatan menjelang batas akhir peralihan oleh banyak UUS.</w:t>
      </w:r>
    </w:p>
    <w:p w:rsidR="00C10659" w:rsidRPr="00776808" w:rsidRDefault="00C10659" w:rsidP="00776808">
      <w:pPr>
        <w:spacing w:after="0" w:line="480" w:lineRule="auto"/>
        <w:ind w:firstLine="720"/>
        <w:jc w:val="both"/>
        <w:rPr>
          <w:rFonts w:ascii="Times New Roman" w:hAnsi="Times New Roman" w:cs="Times New Roman"/>
          <w:sz w:val="24"/>
          <w:szCs w:val="24"/>
        </w:rPr>
      </w:pPr>
      <w:r w:rsidRPr="00776808">
        <w:rPr>
          <w:rFonts w:ascii="Times New Roman" w:hAnsi="Times New Roman" w:cs="Times New Roman"/>
          <w:sz w:val="24"/>
          <w:szCs w:val="24"/>
        </w:rPr>
        <w:t>Dalam momen peringatan satu windu surat berharga syariah nasi</w:t>
      </w:r>
      <w:r w:rsidR="00E758D9" w:rsidRPr="00776808">
        <w:rPr>
          <w:rFonts w:ascii="Times New Roman" w:hAnsi="Times New Roman" w:cs="Times New Roman"/>
          <w:sz w:val="24"/>
          <w:szCs w:val="24"/>
        </w:rPr>
        <w:t>oanal (SBSN) di istana negara</w:t>
      </w:r>
      <w:r w:rsidR="00FB0A05">
        <w:rPr>
          <w:rFonts w:ascii="Times New Roman" w:hAnsi="Times New Roman" w:cs="Times New Roman"/>
          <w:sz w:val="24"/>
          <w:szCs w:val="24"/>
        </w:rPr>
        <w:t>, Jakarta pada 23 D</w:t>
      </w:r>
      <w:r w:rsidRPr="00776808">
        <w:rPr>
          <w:rFonts w:ascii="Times New Roman" w:hAnsi="Times New Roman" w:cs="Times New Roman"/>
          <w:sz w:val="24"/>
          <w:szCs w:val="24"/>
        </w:rPr>
        <w:t>esember 2016 lalu, presiden Joko Widodo mencangkan Jakarta sebagai pusat keuangan syariah dunia. Cita-cita menjadikan Indonesia sebagai pusat keuangan syariah dunia bukanlah satu hal yang mustahil,</w:t>
      </w:r>
      <w:r w:rsidR="00D50D65">
        <w:rPr>
          <w:rFonts w:ascii="Times New Roman" w:hAnsi="Times New Roman" w:cs="Times New Roman"/>
          <w:sz w:val="24"/>
          <w:szCs w:val="24"/>
        </w:rPr>
        <w:t xml:space="preserve"> </w:t>
      </w:r>
      <w:r w:rsidR="00FB0A05">
        <w:rPr>
          <w:rFonts w:ascii="Times New Roman" w:hAnsi="Times New Roman" w:cs="Times New Roman"/>
          <w:sz w:val="24"/>
          <w:szCs w:val="24"/>
        </w:rPr>
        <w:t>namun dengan kondisi I</w:t>
      </w:r>
      <w:r w:rsidRPr="00776808">
        <w:rPr>
          <w:rFonts w:ascii="Times New Roman" w:hAnsi="Times New Roman" w:cs="Times New Roman"/>
          <w:sz w:val="24"/>
          <w:szCs w:val="24"/>
        </w:rPr>
        <w:t>ndonesia sebagai negara dengan</w:t>
      </w:r>
      <w:r w:rsidR="00D50D65">
        <w:rPr>
          <w:rFonts w:ascii="Times New Roman" w:hAnsi="Times New Roman" w:cs="Times New Roman"/>
          <w:sz w:val="24"/>
          <w:szCs w:val="24"/>
        </w:rPr>
        <w:t xml:space="preserve"> populasi muslim terbesar dunia</w:t>
      </w:r>
      <w:r w:rsidRPr="00776808">
        <w:rPr>
          <w:rFonts w:ascii="Times New Roman" w:hAnsi="Times New Roman" w:cs="Times New Roman"/>
          <w:sz w:val="24"/>
          <w:szCs w:val="24"/>
        </w:rPr>
        <w:t>,</w:t>
      </w:r>
      <w:r w:rsidR="00D50D65">
        <w:rPr>
          <w:rFonts w:ascii="Times New Roman" w:hAnsi="Times New Roman" w:cs="Times New Roman"/>
          <w:sz w:val="24"/>
          <w:szCs w:val="24"/>
        </w:rPr>
        <w:t xml:space="preserve"> </w:t>
      </w:r>
      <w:r w:rsidRPr="00776808">
        <w:rPr>
          <w:rFonts w:ascii="Times New Roman" w:hAnsi="Times New Roman" w:cs="Times New Roman"/>
          <w:sz w:val="24"/>
          <w:szCs w:val="24"/>
        </w:rPr>
        <w:t>hal itu seharusnya menjadi kondisi ideal bagi negara yang telah berusia 72 tahun ini. Kita harus optimis dan bekerja keras saling bersinerg</w:t>
      </w:r>
      <w:r w:rsidR="00E758D9" w:rsidRPr="00776808">
        <w:rPr>
          <w:rFonts w:ascii="Times New Roman" w:hAnsi="Times New Roman" w:cs="Times New Roman"/>
          <w:sz w:val="24"/>
          <w:szCs w:val="24"/>
        </w:rPr>
        <w:t>i mulai dari praktisi,</w:t>
      </w:r>
      <w:r w:rsidR="0070333F" w:rsidRPr="00776808">
        <w:rPr>
          <w:rFonts w:ascii="Times New Roman" w:hAnsi="Times New Roman" w:cs="Times New Roman"/>
          <w:sz w:val="24"/>
          <w:szCs w:val="24"/>
        </w:rPr>
        <w:t xml:space="preserve"> </w:t>
      </w:r>
      <w:r w:rsidR="00E758D9" w:rsidRPr="00776808">
        <w:rPr>
          <w:rFonts w:ascii="Times New Roman" w:hAnsi="Times New Roman" w:cs="Times New Roman"/>
          <w:sz w:val="24"/>
          <w:szCs w:val="24"/>
        </w:rPr>
        <w:t>akademisi</w:t>
      </w:r>
      <w:r w:rsidRPr="00776808">
        <w:rPr>
          <w:rFonts w:ascii="Times New Roman" w:hAnsi="Times New Roman" w:cs="Times New Roman"/>
          <w:sz w:val="24"/>
          <w:szCs w:val="24"/>
        </w:rPr>
        <w:t>, regulator, serta pemangku kepe</w:t>
      </w:r>
      <w:r w:rsidR="00D50D65">
        <w:rPr>
          <w:rFonts w:ascii="Times New Roman" w:hAnsi="Times New Roman" w:cs="Times New Roman"/>
          <w:sz w:val="24"/>
          <w:szCs w:val="24"/>
        </w:rPr>
        <w:t>ntingan lain</w:t>
      </w:r>
      <w:r w:rsidR="00E758D9" w:rsidRPr="00776808">
        <w:rPr>
          <w:rFonts w:ascii="Times New Roman" w:hAnsi="Times New Roman" w:cs="Times New Roman"/>
          <w:sz w:val="24"/>
          <w:szCs w:val="24"/>
        </w:rPr>
        <w:t>nya sehingga visi “</w:t>
      </w:r>
      <w:r w:rsidRPr="00776808">
        <w:rPr>
          <w:rFonts w:ascii="Times New Roman" w:hAnsi="Times New Roman" w:cs="Times New Roman"/>
          <w:sz w:val="24"/>
          <w:szCs w:val="24"/>
        </w:rPr>
        <w:t>Menjadikan perbankan syariah yang berkontribusi signifikan bagi pe</w:t>
      </w:r>
      <w:r w:rsidR="00E758D9" w:rsidRPr="00776808">
        <w:rPr>
          <w:rFonts w:ascii="Times New Roman" w:hAnsi="Times New Roman" w:cs="Times New Roman"/>
          <w:sz w:val="24"/>
          <w:szCs w:val="24"/>
        </w:rPr>
        <w:t>rtumbuhan ekonomi berkelanjutan</w:t>
      </w:r>
      <w:r w:rsidRPr="00776808">
        <w:rPr>
          <w:rFonts w:ascii="Times New Roman" w:hAnsi="Times New Roman" w:cs="Times New Roman"/>
          <w:sz w:val="24"/>
          <w:szCs w:val="24"/>
        </w:rPr>
        <w:t>, pemerataan  pembangunan dan stabilitas system keuangan serta berdaya saing tinggi” dapat tercapa</w:t>
      </w:r>
      <w:r w:rsidR="0070333F" w:rsidRPr="00776808">
        <w:rPr>
          <w:rFonts w:ascii="Times New Roman" w:hAnsi="Times New Roman" w:cs="Times New Roman"/>
          <w:sz w:val="24"/>
          <w:szCs w:val="24"/>
        </w:rPr>
        <w:t>i.</w:t>
      </w:r>
    </w:p>
    <w:p w:rsidR="004154F8" w:rsidRPr="00776808" w:rsidRDefault="004154F8" w:rsidP="00776808">
      <w:pPr>
        <w:pStyle w:val="ListParagraph"/>
        <w:numPr>
          <w:ilvl w:val="0"/>
          <w:numId w:val="12"/>
        </w:numPr>
        <w:spacing w:after="0" w:line="480" w:lineRule="auto"/>
        <w:ind w:left="426"/>
        <w:jc w:val="both"/>
        <w:rPr>
          <w:rFonts w:ascii="Times New Roman" w:hAnsi="Times New Roman" w:cs="Times New Roman"/>
          <w:b/>
          <w:sz w:val="24"/>
          <w:szCs w:val="24"/>
        </w:rPr>
      </w:pPr>
      <w:r w:rsidRPr="00776808">
        <w:rPr>
          <w:rFonts w:ascii="Times New Roman" w:hAnsi="Times New Roman" w:cs="Times New Roman"/>
          <w:b/>
          <w:sz w:val="24"/>
          <w:szCs w:val="24"/>
        </w:rPr>
        <w:t>DASAR HUKUM</w:t>
      </w:r>
    </w:p>
    <w:p w:rsidR="004154F8" w:rsidRPr="00776808" w:rsidRDefault="004154F8" w:rsidP="00776808">
      <w:p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Kegiatan ini berdasarkan :</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Undang-undang Nomor 20 Tahun 2003 tentang Sistem Pendidikan Nasional</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Peraturan Pemerintah RI. Nomomr 60 Tahun 1999 tentang Pendidikan Tinggi</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Peraturan Presiden RI Nomor 57 Tahun 2005 tentang Perubahan status IAIN Alaudin Makassar menjadi UIN Alauddin Makassar</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lastRenderedPageBreak/>
        <w:t>Keputusan Menteri Agama RI Nomor 289 Tahun 1993 Jo Nomor 202 B Tahun 1998 tentang Pemberian Kuasa dan Wewenang Manandatangani Surat Keputusan</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Peraturan Menteri Agama RI Nomor 2 Tahun 2006 tentang Mekanisme Pelaksanaan Pembayaran atas Beban Anggaran dan Belanja Negara di Lingkungan Departemen Agama</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Keputusan Menteri Agama RI Nomor 5 Tahun 2006 tentang Organisasi dan Tata Kerja UIN Alauddin Makassar</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Keputusan Menteri Agama RI Nomor 93 Tahun 2007 tentang Statuta UIN Alauddin Makassar</w:t>
      </w:r>
    </w:p>
    <w:p w:rsidR="00F765D5" w:rsidRPr="00776808" w:rsidRDefault="00F765D5"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Keputusan Rektor Nomor</w:t>
      </w:r>
      <w:r w:rsidR="00862EE9" w:rsidRPr="00776808">
        <w:rPr>
          <w:rFonts w:ascii="Times New Roman" w:hAnsi="Times New Roman" w:cs="Times New Roman"/>
          <w:sz w:val="24"/>
          <w:szCs w:val="24"/>
        </w:rPr>
        <w:t xml:space="preserve"> 192 Tahun 2008 tentang Pedoman Edukasi di Lingkungan UIN Alauddin Makassar</w:t>
      </w:r>
    </w:p>
    <w:p w:rsidR="004154F8" w:rsidRPr="00776808" w:rsidRDefault="00862EE9" w:rsidP="00776808">
      <w:pPr>
        <w:pStyle w:val="ListParagraph"/>
        <w:numPr>
          <w:ilvl w:val="0"/>
          <w:numId w:val="13"/>
        </w:num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PMA No 25 Tahun 2013 tentang Organisasi dan Tata Kerja Universitas UIN Alauddin Makassar Cq. PMA No 85 Tahun 2013 tentang Perubahan Atas PMA No 25 Tahun 2013</w:t>
      </w:r>
      <w:r w:rsidR="004154F8" w:rsidRPr="00776808">
        <w:rPr>
          <w:rFonts w:ascii="Times New Roman" w:hAnsi="Times New Roman" w:cs="Times New Roman"/>
          <w:sz w:val="24"/>
          <w:szCs w:val="24"/>
        </w:rPr>
        <w:t>.</w:t>
      </w:r>
    </w:p>
    <w:p w:rsidR="001A75FB" w:rsidRPr="00776808" w:rsidRDefault="001A75FB" w:rsidP="00776808">
      <w:pPr>
        <w:pStyle w:val="ListParagraph"/>
        <w:numPr>
          <w:ilvl w:val="0"/>
          <w:numId w:val="12"/>
        </w:numPr>
        <w:spacing w:after="0" w:line="480" w:lineRule="auto"/>
        <w:ind w:left="426"/>
        <w:jc w:val="both"/>
        <w:rPr>
          <w:rFonts w:ascii="Times New Roman" w:hAnsi="Times New Roman" w:cs="Times New Roman"/>
          <w:b/>
          <w:sz w:val="24"/>
          <w:szCs w:val="24"/>
        </w:rPr>
      </w:pPr>
      <w:r w:rsidRPr="00776808">
        <w:rPr>
          <w:rFonts w:ascii="Times New Roman" w:hAnsi="Times New Roman" w:cs="Times New Roman"/>
          <w:b/>
          <w:sz w:val="24"/>
          <w:szCs w:val="24"/>
        </w:rPr>
        <w:t>MAKSUD DAN TUJUAN</w:t>
      </w:r>
    </w:p>
    <w:p w:rsidR="001A75FB" w:rsidRPr="00776808" w:rsidRDefault="001A75FB" w:rsidP="00776808">
      <w:pPr>
        <w:spacing w:after="0" w:line="480" w:lineRule="auto"/>
        <w:ind w:firstLine="426"/>
        <w:jc w:val="both"/>
        <w:rPr>
          <w:rFonts w:ascii="Times New Roman" w:eastAsia="Times New Roman" w:hAnsi="Times New Roman" w:cs="Times New Roman"/>
          <w:sz w:val="24"/>
          <w:szCs w:val="24"/>
          <w:lang w:eastAsia="id-ID"/>
        </w:rPr>
      </w:pPr>
      <w:r w:rsidRPr="00776808">
        <w:rPr>
          <w:rFonts w:ascii="Times New Roman" w:eastAsia="Times New Roman" w:hAnsi="Times New Roman" w:cs="Times New Roman"/>
          <w:sz w:val="24"/>
          <w:szCs w:val="24"/>
          <w:lang w:eastAsia="id-ID"/>
        </w:rPr>
        <w:t xml:space="preserve">Kuliah umum (studium </w:t>
      </w:r>
      <w:r w:rsidRPr="00776808">
        <w:rPr>
          <w:rFonts w:ascii="Times New Roman" w:eastAsia="Times New Roman" w:hAnsi="Times New Roman" w:cs="Times New Roman"/>
          <w:i/>
          <w:iCs/>
          <w:sz w:val="24"/>
          <w:szCs w:val="24"/>
          <w:lang w:eastAsia="id-ID"/>
        </w:rPr>
        <w:t xml:space="preserve">generale) </w:t>
      </w:r>
      <w:r w:rsidRPr="00776808">
        <w:rPr>
          <w:rFonts w:ascii="Times New Roman" w:eastAsia="Times New Roman" w:hAnsi="Times New Roman" w:cs="Times New Roman"/>
          <w:sz w:val="24"/>
          <w:szCs w:val="24"/>
          <w:lang w:eastAsia="id-ID"/>
        </w:rPr>
        <w:t xml:space="preserve">dimaksudkan untuk meningkatkan wawasan mahasiswa dalam bidang/peminatan tertentu yang tercantum dalam kurikulum program studi dan dapat mempersiapkan diri dalam mengisi kebutuhan dunia industri. Oleh karena itu, pada pelaksanaan kuliah umum, topik yang dibahas diupayakan yang memiliki potensi menambah wawasan (perluasan) dan kompetensi </w:t>
      </w:r>
      <w:r w:rsidRPr="00776808">
        <w:rPr>
          <w:rFonts w:ascii="Times New Roman" w:eastAsia="Times New Roman" w:hAnsi="Times New Roman" w:cs="Times New Roman"/>
          <w:sz w:val="24"/>
          <w:szCs w:val="24"/>
          <w:lang w:eastAsia="id-ID"/>
        </w:rPr>
        <w:lastRenderedPageBreak/>
        <w:t>(penajaman) peserta pada bidang tertentu. Selain itu, pelaksanaan kuliah umum dipandang sebagai suatu kesempatan bagi mahasiswa yang mengikutinya untuk memenuhi persyaratan akademis yang wajib dipenuhi mahasiswa sebelum mereka diizinkan untuk menyusun Tugas Akhir. Demikian pula Kuliah Umum merupakan suatu indikator yang harus dipenuhi dalam evaluasi Borang Akreditasi.</w:t>
      </w:r>
    </w:p>
    <w:p w:rsidR="001A75FB" w:rsidRPr="00776808" w:rsidRDefault="001A75FB" w:rsidP="00776808">
      <w:p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Tujuan </w:t>
      </w:r>
      <w:r w:rsidRPr="00776808">
        <w:rPr>
          <w:rFonts w:ascii="Times New Roman" w:eastAsia="Times New Roman" w:hAnsi="Times New Roman" w:cs="Times New Roman"/>
          <w:sz w:val="24"/>
          <w:szCs w:val="24"/>
          <w:lang w:eastAsia="id-ID"/>
        </w:rPr>
        <w:t>khusus</w:t>
      </w:r>
      <w:r w:rsidRPr="00776808">
        <w:rPr>
          <w:rFonts w:ascii="Times New Roman" w:hAnsi="Times New Roman" w:cs="Times New Roman"/>
          <w:sz w:val="24"/>
          <w:szCs w:val="24"/>
        </w:rPr>
        <w:t xml:space="preserve">  </w:t>
      </w:r>
      <w:r w:rsidRPr="00776808">
        <w:rPr>
          <w:rFonts w:ascii="Times New Roman" w:eastAsia="Times New Roman" w:hAnsi="Times New Roman" w:cs="Times New Roman"/>
          <w:sz w:val="24"/>
          <w:szCs w:val="24"/>
          <w:lang w:eastAsia="id-ID"/>
        </w:rPr>
        <w:t>Kuliah</w:t>
      </w:r>
      <w:r w:rsidRPr="00776808">
        <w:rPr>
          <w:rFonts w:ascii="Times New Roman" w:hAnsi="Times New Roman" w:cs="Times New Roman"/>
          <w:sz w:val="24"/>
          <w:szCs w:val="24"/>
        </w:rPr>
        <w:t xml:space="preserve"> Umum ialah:</w:t>
      </w:r>
    </w:p>
    <w:p w:rsidR="001A75FB" w:rsidRPr="00776808" w:rsidRDefault="001A75FB" w:rsidP="00776808">
      <w:pPr>
        <w:tabs>
          <w:tab w:val="left" w:pos="426"/>
        </w:tabs>
        <w:spacing w:after="0" w:line="480" w:lineRule="auto"/>
        <w:ind w:left="426" w:hanging="426"/>
        <w:jc w:val="both"/>
        <w:rPr>
          <w:rFonts w:ascii="Times New Roman" w:hAnsi="Times New Roman" w:cs="Times New Roman"/>
          <w:sz w:val="24"/>
          <w:szCs w:val="24"/>
        </w:rPr>
      </w:pPr>
      <w:r w:rsidRPr="00776808">
        <w:rPr>
          <w:rFonts w:ascii="Times New Roman" w:hAnsi="Times New Roman" w:cs="Times New Roman"/>
          <w:sz w:val="24"/>
          <w:szCs w:val="24"/>
        </w:rPr>
        <w:t>1.</w:t>
      </w:r>
      <w:r w:rsidRPr="00776808">
        <w:rPr>
          <w:rFonts w:ascii="Times New Roman" w:hAnsi="Times New Roman" w:cs="Times New Roman"/>
          <w:sz w:val="24"/>
          <w:szCs w:val="24"/>
        </w:rPr>
        <w:tab/>
      </w:r>
      <w:r w:rsidRPr="00776808">
        <w:rPr>
          <w:rFonts w:ascii="Times New Roman" w:eastAsia="Times New Roman" w:hAnsi="Times New Roman" w:cs="Times New Roman"/>
          <w:sz w:val="24"/>
          <w:szCs w:val="24"/>
          <w:lang w:eastAsia="id-ID"/>
        </w:rPr>
        <w:t>Mengoptimalkan proses belajar-mengajar</w:t>
      </w:r>
      <w:r w:rsidRPr="00776808">
        <w:rPr>
          <w:rFonts w:ascii="Times New Roman" w:hAnsi="Times New Roman" w:cs="Times New Roman"/>
          <w:sz w:val="24"/>
          <w:szCs w:val="24"/>
        </w:rPr>
        <w:t>.</w:t>
      </w:r>
    </w:p>
    <w:p w:rsidR="001A75FB" w:rsidRPr="00776808" w:rsidRDefault="001A75FB" w:rsidP="00776808">
      <w:pPr>
        <w:tabs>
          <w:tab w:val="left" w:pos="426"/>
        </w:tabs>
        <w:spacing w:after="0" w:line="480" w:lineRule="auto"/>
        <w:ind w:left="426" w:hanging="426"/>
        <w:jc w:val="both"/>
        <w:rPr>
          <w:rFonts w:ascii="Times New Roman" w:hAnsi="Times New Roman" w:cs="Times New Roman"/>
          <w:sz w:val="24"/>
          <w:szCs w:val="24"/>
        </w:rPr>
      </w:pPr>
      <w:r w:rsidRPr="00776808">
        <w:rPr>
          <w:rFonts w:ascii="Times New Roman" w:eastAsia="Times New Roman" w:hAnsi="Times New Roman" w:cs="Times New Roman"/>
          <w:sz w:val="24"/>
          <w:szCs w:val="24"/>
          <w:lang w:eastAsia="id-ID"/>
        </w:rPr>
        <w:t xml:space="preserve">2. </w:t>
      </w:r>
      <w:r w:rsidRPr="00776808">
        <w:rPr>
          <w:rFonts w:ascii="Times New Roman" w:hAnsi="Times New Roman" w:cs="Times New Roman"/>
          <w:sz w:val="24"/>
          <w:szCs w:val="24"/>
        </w:rPr>
        <w:tab/>
      </w:r>
      <w:r w:rsidRPr="00776808">
        <w:rPr>
          <w:rFonts w:ascii="Times New Roman" w:eastAsia="Times New Roman" w:hAnsi="Times New Roman" w:cs="Times New Roman"/>
          <w:sz w:val="24"/>
          <w:szCs w:val="24"/>
          <w:lang w:eastAsia="id-ID"/>
        </w:rPr>
        <w:t>Memberikan informasi pada mahasiswa tentang dunia kerja atau informasi yang lain yang dibutuhkan</w:t>
      </w:r>
      <w:r w:rsidRPr="00776808">
        <w:rPr>
          <w:rFonts w:ascii="Times New Roman" w:hAnsi="Times New Roman" w:cs="Times New Roman"/>
          <w:sz w:val="24"/>
          <w:szCs w:val="24"/>
        </w:rPr>
        <w:t>.</w:t>
      </w:r>
    </w:p>
    <w:p w:rsidR="001A75FB" w:rsidRPr="00776808" w:rsidRDefault="001A75FB" w:rsidP="00776808">
      <w:pPr>
        <w:tabs>
          <w:tab w:val="left" w:pos="426"/>
        </w:tabs>
        <w:spacing w:after="0" w:line="480" w:lineRule="auto"/>
        <w:ind w:left="426" w:hanging="426"/>
        <w:jc w:val="both"/>
        <w:rPr>
          <w:rFonts w:ascii="Times New Roman" w:hAnsi="Times New Roman" w:cs="Times New Roman"/>
          <w:sz w:val="24"/>
          <w:szCs w:val="24"/>
        </w:rPr>
      </w:pPr>
      <w:r w:rsidRPr="00776808">
        <w:rPr>
          <w:rFonts w:ascii="Times New Roman" w:eastAsia="Times New Roman" w:hAnsi="Times New Roman" w:cs="Times New Roman"/>
          <w:sz w:val="24"/>
          <w:szCs w:val="24"/>
          <w:lang w:eastAsia="id-ID"/>
        </w:rPr>
        <w:t xml:space="preserve">3. </w:t>
      </w:r>
      <w:r w:rsidRPr="00776808">
        <w:rPr>
          <w:rFonts w:ascii="Times New Roman" w:hAnsi="Times New Roman" w:cs="Times New Roman"/>
          <w:sz w:val="24"/>
          <w:szCs w:val="24"/>
        </w:rPr>
        <w:tab/>
      </w:r>
      <w:r w:rsidRPr="00776808">
        <w:rPr>
          <w:rFonts w:ascii="Times New Roman" w:eastAsia="Times New Roman" w:hAnsi="Times New Roman" w:cs="Times New Roman"/>
          <w:sz w:val="24"/>
          <w:szCs w:val="24"/>
          <w:lang w:eastAsia="id-ID"/>
        </w:rPr>
        <w:t>Meningkatkan wawasan dan kompetensi mahasiswa dalam bidang mata kuliah tertentu.</w:t>
      </w:r>
    </w:p>
    <w:p w:rsidR="00D025E6" w:rsidRDefault="001A75FB" w:rsidP="00D025E6">
      <w:pPr>
        <w:spacing w:after="0" w:line="480" w:lineRule="auto"/>
        <w:rPr>
          <w:rFonts w:ascii="Times New Roman" w:hAnsi="Times New Roman" w:cs="Times New Roman"/>
          <w:b/>
          <w:sz w:val="24"/>
          <w:szCs w:val="24"/>
        </w:rPr>
      </w:pPr>
      <w:r w:rsidRPr="00776808">
        <w:rPr>
          <w:rFonts w:ascii="Times New Roman" w:hAnsi="Times New Roman" w:cs="Times New Roman"/>
          <w:b/>
          <w:sz w:val="24"/>
          <w:szCs w:val="24"/>
        </w:rPr>
        <w:t>D.</w:t>
      </w:r>
      <w:r w:rsidR="00D025E6">
        <w:rPr>
          <w:rFonts w:ascii="Times New Roman" w:hAnsi="Times New Roman" w:cs="Times New Roman"/>
          <w:b/>
          <w:sz w:val="24"/>
          <w:szCs w:val="24"/>
        </w:rPr>
        <w:t xml:space="preserve"> </w:t>
      </w:r>
      <w:r w:rsidRPr="00776808">
        <w:rPr>
          <w:rFonts w:ascii="Times New Roman" w:hAnsi="Times New Roman" w:cs="Times New Roman"/>
          <w:b/>
          <w:sz w:val="24"/>
          <w:szCs w:val="24"/>
        </w:rPr>
        <w:t xml:space="preserve">RUANG LINGKUP </w:t>
      </w:r>
    </w:p>
    <w:p w:rsidR="00D32F19" w:rsidRDefault="004154F8" w:rsidP="00D32F19">
      <w:pPr>
        <w:tabs>
          <w:tab w:val="left" w:pos="709"/>
        </w:tabs>
        <w:spacing w:after="0" w:line="480" w:lineRule="auto"/>
        <w:jc w:val="both"/>
        <w:rPr>
          <w:rFonts w:ascii="Times New Roman" w:hAnsi="Times New Roman" w:cs="Times New Roman"/>
          <w:b/>
          <w:sz w:val="24"/>
          <w:szCs w:val="24"/>
        </w:rPr>
      </w:pPr>
      <w:r w:rsidRPr="00776808">
        <w:rPr>
          <w:rFonts w:ascii="Times New Roman" w:hAnsi="Times New Roman" w:cs="Times New Roman"/>
          <w:sz w:val="24"/>
          <w:szCs w:val="24"/>
        </w:rPr>
        <w:tab/>
      </w:r>
      <w:r w:rsidR="00D32F19">
        <w:rPr>
          <w:rFonts w:ascii="Times New Roman" w:hAnsi="Times New Roman" w:cs="Times New Roman"/>
          <w:sz w:val="24"/>
          <w:szCs w:val="24"/>
        </w:rPr>
        <w:t xml:space="preserve">Kuliah Umum ini dilaksanakan dengan tema </w:t>
      </w:r>
      <w:r w:rsidR="00D32F19" w:rsidRPr="00216CA3">
        <w:rPr>
          <w:rFonts w:ascii="Times New Roman" w:hAnsi="Times New Roman" w:cs="Times New Roman"/>
          <w:i/>
          <w:sz w:val="24"/>
          <w:szCs w:val="24"/>
        </w:rPr>
        <w:t xml:space="preserve">“ </w:t>
      </w:r>
      <w:r w:rsidR="00D32F19">
        <w:rPr>
          <w:rFonts w:ascii="Times New Roman" w:hAnsi="Times New Roman" w:cs="Times New Roman"/>
          <w:i/>
          <w:sz w:val="24"/>
          <w:szCs w:val="24"/>
        </w:rPr>
        <w:t>Masa Depan Perbankan Syariah di Indonesia” oleh</w:t>
      </w:r>
      <w:r w:rsidR="00D32F19">
        <w:rPr>
          <w:rFonts w:ascii="Times New Roman" w:hAnsi="Times New Roman" w:cs="Times New Roman"/>
          <w:sz w:val="24"/>
          <w:szCs w:val="24"/>
        </w:rPr>
        <w:t xml:space="preserve"> Jurusan Perbankan Syariah Fakultas Ekonomi dan Bisnis Islam (FEBI) Universitas Islam Negeri (UIN) Alauddin Makassar bersumber dari Dana Badan Layanan Umum (BLU) UIN Alauddin Makassar Tahun 2017.</w:t>
      </w:r>
    </w:p>
    <w:p w:rsidR="00D32F19" w:rsidRPr="003327FA" w:rsidRDefault="00D32F19" w:rsidP="00D32F19">
      <w:pPr>
        <w:tabs>
          <w:tab w:val="left" w:pos="709"/>
        </w:tabs>
        <w:spacing w:after="0"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Acara ini dihadiri dari berbagai kalangan, namun diprioritaskan kepada civitas akademik Fakultas Ekonomi dan Bisnis Islam (FEBI) UIN Alauddin Makassar. Adapun yang dimaksud dengan civitas akademik FEBI UIN Alauddin adalah seluruh mahasiswa Perbankan Syariah FEBI UIN Alauddin, dosen-dosen di Jurusan Perbankan Syariah UIN Alauddin Makasssar. Namun demikian, kegiatan ini pada </w:t>
      </w:r>
      <w:r>
        <w:rPr>
          <w:rFonts w:ascii="Times New Roman" w:hAnsi="Times New Roman" w:cs="Times New Roman"/>
          <w:sz w:val="24"/>
          <w:szCs w:val="24"/>
        </w:rPr>
        <w:lastRenderedPageBreak/>
        <w:t>dasarnya terbuka untuk semua kalangan baik dari internal maupun pihak luar FEBI UIN Alauddin Makassa</w:t>
      </w:r>
      <w:r w:rsidRPr="003327FA">
        <w:rPr>
          <w:rFonts w:ascii="Times New Roman" w:hAnsi="Times New Roman" w:cs="Times New Roman"/>
          <w:sz w:val="24"/>
          <w:szCs w:val="24"/>
        </w:rPr>
        <w:t>r.</w:t>
      </w:r>
    </w:p>
    <w:p w:rsidR="004154F8" w:rsidRPr="00776808" w:rsidRDefault="00D32F19" w:rsidP="00D32F1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4154F8" w:rsidRPr="00776808">
        <w:rPr>
          <w:rFonts w:ascii="Times New Roman" w:hAnsi="Times New Roman" w:cs="Times New Roman"/>
          <w:sz w:val="24"/>
          <w:szCs w:val="24"/>
        </w:rPr>
        <w:t xml:space="preserve">emateri yang merupakan Pimpinan </w:t>
      </w:r>
      <w:r w:rsidR="00D50D65">
        <w:rPr>
          <w:rFonts w:ascii="Times New Roman" w:hAnsi="Times New Roman" w:cs="Times New Roman"/>
          <w:sz w:val="24"/>
          <w:szCs w:val="24"/>
        </w:rPr>
        <w:t xml:space="preserve">Regional VI </w:t>
      </w:r>
      <w:r w:rsidR="004154F8" w:rsidRPr="00776808">
        <w:rPr>
          <w:rFonts w:ascii="Times New Roman" w:hAnsi="Times New Roman" w:cs="Times New Roman"/>
          <w:sz w:val="24"/>
          <w:szCs w:val="24"/>
        </w:rPr>
        <w:t>OJK</w:t>
      </w:r>
      <w:r w:rsidR="00D025E6">
        <w:rPr>
          <w:rFonts w:ascii="Times New Roman" w:hAnsi="Times New Roman" w:cs="Times New Roman"/>
          <w:sz w:val="24"/>
          <w:szCs w:val="24"/>
        </w:rPr>
        <w:t xml:space="preserve"> SULAMPAPUA dan salah seorang dari unsur pimpinan B</w:t>
      </w:r>
      <w:r w:rsidR="00333D81">
        <w:rPr>
          <w:rFonts w:ascii="Times New Roman" w:hAnsi="Times New Roman" w:cs="Times New Roman"/>
          <w:sz w:val="24"/>
          <w:szCs w:val="24"/>
        </w:rPr>
        <w:t>idari BI Provinsi Bali</w:t>
      </w:r>
      <w:r w:rsidR="004154F8" w:rsidRPr="00776808">
        <w:rPr>
          <w:rFonts w:ascii="Times New Roman" w:hAnsi="Times New Roman" w:cs="Times New Roman"/>
          <w:sz w:val="24"/>
          <w:szCs w:val="24"/>
        </w:rPr>
        <w:t>. Pemateri akan memberikan pemaparan secara teori maupun empiris sesuai dengan topik dan tema kuliah umum. Dalam kegiatan ini juga terdapat sesi tanya-jawab sehingga diharapkan adanya</w:t>
      </w:r>
      <w:r w:rsidR="004154F8" w:rsidRPr="00776808">
        <w:rPr>
          <w:rFonts w:ascii="Times New Roman" w:hAnsi="Times New Roman" w:cs="Times New Roman"/>
          <w:i/>
          <w:sz w:val="24"/>
          <w:szCs w:val="24"/>
        </w:rPr>
        <w:t xml:space="preserve"> feed back</w:t>
      </w:r>
      <w:r w:rsidR="004154F8" w:rsidRPr="00776808">
        <w:rPr>
          <w:rFonts w:ascii="Times New Roman" w:hAnsi="Times New Roman" w:cs="Times New Roman"/>
          <w:sz w:val="24"/>
          <w:szCs w:val="24"/>
        </w:rPr>
        <w:t xml:space="preserve"> dari peserta terkait dengan pemaparan materi tersebut. </w:t>
      </w:r>
    </w:p>
    <w:p w:rsidR="004154F8" w:rsidRPr="00776808" w:rsidRDefault="004154F8" w:rsidP="00776808">
      <w:p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ab/>
        <w:t xml:space="preserve">Adapun susunan acara kegiatan adalah </w:t>
      </w:r>
      <w:r w:rsidRPr="00776808">
        <w:rPr>
          <w:rFonts w:ascii="Times New Roman" w:hAnsi="Times New Roman" w:cs="Times New Roman"/>
          <w:i/>
          <w:sz w:val="24"/>
          <w:szCs w:val="24"/>
        </w:rPr>
        <w:t xml:space="preserve">“Kuliah Umum: </w:t>
      </w:r>
      <w:r w:rsidR="00D025E6">
        <w:rPr>
          <w:rFonts w:ascii="Times New Roman" w:hAnsi="Times New Roman" w:cs="Times New Roman"/>
          <w:i/>
          <w:sz w:val="24"/>
          <w:szCs w:val="24"/>
        </w:rPr>
        <w:t>Masa Depan Perbankan Syariah di Indonesia</w:t>
      </w:r>
      <w:r w:rsidRPr="00776808">
        <w:rPr>
          <w:rFonts w:ascii="Times New Roman" w:hAnsi="Times New Roman" w:cs="Times New Roman"/>
          <w:i/>
          <w:sz w:val="24"/>
          <w:szCs w:val="24"/>
        </w:rPr>
        <w:t>”.</w:t>
      </w:r>
      <w:r w:rsidRPr="00776808">
        <w:rPr>
          <w:rFonts w:ascii="Times New Roman" w:hAnsi="Times New Roman" w:cs="Times New Roman"/>
          <w:sz w:val="24"/>
          <w:szCs w:val="24"/>
        </w:rPr>
        <w:t xml:space="preserve"> Jurusan Perbankan Syariah Fakultas Ekonomi dan Bisnis Islam (FEBI) UIN Alauddin Makassar sebagai berikut:</w:t>
      </w:r>
    </w:p>
    <w:tbl>
      <w:tblPr>
        <w:tblStyle w:val="TableGrid"/>
        <w:tblW w:w="9322" w:type="dxa"/>
        <w:tblLook w:val="04A0" w:firstRow="1" w:lastRow="0" w:firstColumn="1" w:lastColumn="0" w:noHBand="0" w:noVBand="1"/>
      </w:tblPr>
      <w:tblGrid>
        <w:gridCol w:w="1809"/>
        <w:gridCol w:w="3544"/>
        <w:gridCol w:w="3969"/>
      </w:tblGrid>
      <w:tr w:rsidR="00203891" w:rsidRPr="00A73F09" w:rsidTr="00203891">
        <w:tc>
          <w:tcPr>
            <w:tcW w:w="1809" w:type="dxa"/>
          </w:tcPr>
          <w:p w:rsidR="00203891" w:rsidRPr="00A73F09" w:rsidRDefault="00203891" w:rsidP="007E545E">
            <w:pPr>
              <w:tabs>
                <w:tab w:val="left" w:pos="709"/>
              </w:tabs>
              <w:spacing w:line="360" w:lineRule="auto"/>
              <w:rPr>
                <w:rFonts w:ascii="Times New Roman" w:hAnsi="Times New Roman" w:cs="Times New Roman"/>
                <w:b/>
                <w:sz w:val="24"/>
                <w:szCs w:val="24"/>
              </w:rPr>
            </w:pPr>
            <w:r w:rsidRPr="00A73F09">
              <w:rPr>
                <w:rFonts w:ascii="Times New Roman" w:hAnsi="Times New Roman" w:cs="Times New Roman"/>
                <w:b/>
                <w:sz w:val="24"/>
                <w:szCs w:val="24"/>
              </w:rPr>
              <w:t xml:space="preserve">Waktu </w:t>
            </w:r>
          </w:p>
        </w:tc>
        <w:tc>
          <w:tcPr>
            <w:tcW w:w="3544" w:type="dxa"/>
          </w:tcPr>
          <w:p w:rsidR="00203891" w:rsidRPr="00A73F09" w:rsidRDefault="00203891" w:rsidP="007E545E">
            <w:pPr>
              <w:tabs>
                <w:tab w:val="left" w:pos="709"/>
              </w:tabs>
              <w:spacing w:line="360" w:lineRule="auto"/>
              <w:rPr>
                <w:rFonts w:ascii="Times New Roman" w:hAnsi="Times New Roman" w:cs="Times New Roman"/>
                <w:b/>
                <w:sz w:val="24"/>
                <w:szCs w:val="24"/>
              </w:rPr>
            </w:pPr>
            <w:r w:rsidRPr="00A73F09">
              <w:rPr>
                <w:rFonts w:ascii="Times New Roman" w:hAnsi="Times New Roman" w:cs="Times New Roman"/>
                <w:b/>
                <w:sz w:val="24"/>
                <w:szCs w:val="24"/>
              </w:rPr>
              <w:t>Acara</w:t>
            </w:r>
          </w:p>
        </w:tc>
        <w:tc>
          <w:tcPr>
            <w:tcW w:w="3969" w:type="dxa"/>
          </w:tcPr>
          <w:p w:rsidR="00203891" w:rsidRPr="00A73F09" w:rsidRDefault="00203891" w:rsidP="007E545E">
            <w:pPr>
              <w:tabs>
                <w:tab w:val="left" w:pos="709"/>
              </w:tabs>
              <w:spacing w:line="360" w:lineRule="auto"/>
              <w:rPr>
                <w:rFonts w:ascii="Times New Roman" w:hAnsi="Times New Roman" w:cs="Times New Roman"/>
                <w:b/>
                <w:sz w:val="24"/>
                <w:szCs w:val="24"/>
              </w:rPr>
            </w:pPr>
            <w:r w:rsidRPr="00A73F09">
              <w:rPr>
                <w:rFonts w:ascii="Times New Roman" w:hAnsi="Times New Roman" w:cs="Times New Roman"/>
                <w:b/>
                <w:sz w:val="24"/>
                <w:szCs w:val="24"/>
              </w:rPr>
              <w:t xml:space="preserve">Pengisi </w:t>
            </w:r>
          </w:p>
        </w:tc>
      </w:tr>
      <w:tr w:rsidR="00203891" w:rsidTr="00203891">
        <w:tc>
          <w:tcPr>
            <w:tcW w:w="1809"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07.30 – 08.00</w:t>
            </w:r>
          </w:p>
        </w:tc>
        <w:tc>
          <w:tcPr>
            <w:tcW w:w="3544"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Registrasi Peserta</w:t>
            </w:r>
          </w:p>
        </w:tc>
        <w:tc>
          <w:tcPr>
            <w:tcW w:w="3969"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 xml:space="preserve">Panitia </w:t>
            </w:r>
          </w:p>
        </w:tc>
      </w:tr>
      <w:tr w:rsidR="00203891" w:rsidTr="00203891">
        <w:tc>
          <w:tcPr>
            <w:tcW w:w="1809" w:type="dxa"/>
          </w:tcPr>
          <w:p w:rsidR="00203891" w:rsidRDefault="00081E57"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08.00 – 09.0</w:t>
            </w:r>
            <w:r w:rsidR="00203891">
              <w:rPr>
                <w:rFonts w:ascii="Times New Roman" w:hAnsi="Times New Roman" w:cs="Times New Roman"/>
                <w:sz w:val="24"/>
                <w:szCs w:val="24"/>
              </w:rPr>
              <w:t>0</w:t>
            </w:r>
          </w:p>
        </w:tc>
        <w:tc>
          <w:tcPr>
            <w:tcW w:w="3544" w:type="dxa"/>
          </w:tcPr>
          <w:p w:rsidR="00203891" w:rsidRDefault="00203891" w:rsidP="008E30BD">
            <w:pPr>
              <w:tabs>
                <w:tab w:val="left" w:pos="201"/>
              </w:tabs>
              <w:spacing w:line="360" w:lineRule="auto"/>
              <w:ind w:left="176" w:hanging="176"/>
              <w:rPr>
                <w:rFonts w:ascii="Times New Roman" w:hAnsi="Times New Roman" w:cs="Times New Roman"/>
                <w:sz w:val="24"/>
                <w:szCs w:val="24"/>
              </w:rPr>
            </w:pPr>
            <w:r>
              <w:rPr>
                <w:rFonts w:ascii="Times New Roman" w:hAnsi="Times New Roman" w:cs="Times New Roman"/>
                <w:sz w:val="24"/>
                <w:szCs w:val="24"/>
              </w:rPr>
              <w:t xml:space="preserve">Pembukaan </w:t>
            </w:r>
          </w:p>
          <w:p w:rsidR="005B73E9" w:rsidRDefault="005B73E9" w:rsidP="008E30BD">
            <w:pPr>
              <w:pStyle w:val="ListParagraph"/>
              <w:numPr>
                <w:ilvl w:val="0"/>
                <w:numId w:val="2"/>
              </w:numPr>
              <w:tabs>
                <w:tab w:val="left" w:pos="201"/>
              </w:tabs>
              <w:spacing w:line="360" w:lineRule="auto"/>
              <w:ind w:left="176" w:hanging="176"/>
              <w:rPr>
                <w:rFonts w:ascii="Times New Roman" w:hAnsi="Times New Roman" w:cs="Times New Roman"/>
                <w:sz w:val="24"/>
                <w:szCs w:val="24"/>
              </w:rPr>
            </w:pPr>
            <w:r>
              <w:rPr>
                <w:rFonts w:ascii="Times New Roman" w:hAnsi="Times New Roman" w:cs="Times New Roman"/>
                <w:sz w:val="24"/>
                <w:szCs w:val="24"/>
              </w:rPr>
              <w:t>Tarian 4 Etnis</w:t>
            </w:r>
          </w:p>
          <w:p w:rsidR="005B73E9" w:rsidRDefault="005B73E9" w:rsidP="008E30BD">
            <w:pPr>
              <w:pStyle w:val="ListParagraph"/>
              <w:numPr>
                <w:ilvl w:val="0"/>
                <w:numId w:val="2"/>
              </w:numPr>
              <w:tabs>
                <w:tab w:val="left" w:pos="201"/>
              </w:tabs>
              <w:spacing w:line="360" w:lineRule="auto"/>
              <w:ind w:left="176" w:hanging="176"/>
              <w:rPr>
                <w:rFonts w:ascii="Times New Roman" w:hAnsi="Times New Roman" w:cs="Times New Roman"/>
                <w:sz w:val="24"/>
                <w:szCs w:val="24"/>
              </w:rPr>
            </w:pPr>
            <w:r>
              <w:rPr>
                <w:rFonts w:ascii="Times New Roman" w:hAnsi="Times New Roman" w:cs="Times New Roman"/>
                <w:sz w:val="24"/>
                <w:szCs w:val="24"/>
              </w:rPr>
              <w:t>Pembacaan Ayat Suci Al-Qur’an</w:t>
            </w:r>
          </w:p>
          <w:p w:rsidR="005B73E9" w:rsidRDefault="005B73E9" w:rsidP="008E30BD">
            <w:pPr>
              <w:pStyle w:val="ListParagraph"/>
              <w:numPr>
                <w:ilvl w:val="0"/>
                <w:numId w:val="2"/>
              </w:numPr>
              <w:tabs>
                <w:tab w:val="left" w:pos="201"/>
              </w:tabs>
              <w:spacing w:line="360" w:lineRule="auto"/>
              <w:ind w:left="176" w:hanging="176"/>
              <w:rPr>
                <w:rFonts w:ascii="Times New Roman" w:hAnsi="Times New Roman" w:cs="Times New Roman"/>
                <w:sz w:val="24"/>
                <w:szCs w:val="24"/>
              </w:rPr>
            </w:pPr>
            <w:r>
              <w:rPr>
                <w:rFonts w:ascii="Times New Roman" w:hAnsi="Times New Roman" w:cs="Times New Roman"/>
                <w:sz w:val="24"/>
                <w:szCs w:val="24"/>
              </w:rPr>
              <w:t>Menyanyikan Lagu Indonesia Raya</w:t>
            </w:r>
          </w:p>
          <w:p w:rsidR="005B73E9" w:rsidRDefault="005B73E9" w:rsidP="008E30BD">
            <w:pPr>
              <w:pStyle w:val="ListParagraph"/>
              <w:numPr>
                <w:ilvl w:val="0"/>
                <w:numId w:val="2"/>
              </w:numPr>
              <w:tabs>
                <w:tab w:val="left" w:pos="201"/>
              </w:tabs>
              <w:spacing w:line="360" w:lineRule="auto"/>
              <w:ind w:left="176" w:hanging="176"/>
              <w:rPr>
                <w:rFonts w:ascii="Times New Roman" w:hAnsi="Times New Roman" w:cs="Times New Roman"/>
                <w:sz w:val="24"/>
                <w:szCs w:val="24"/>
              </w:rPr>
            </w:pPr>
            <w:r>
              <w:rPr>
                <w:rFonts w:ascii="Times New Roman" w:hAnsi="Times New Roman" w:cs="Times New Roman"/>
                <w:sz w:val="24"/>
                <w:szCs w:val="24"/>
              </w:rPr>
              <w:t>Sambutan Dekan Febi Sekaligus membuka acara</w:t>
            </w:r>
          </w:p>
          <w:p w:rsidR="005B73E9" w:rsidRPr="005B73E9" w:rsidRDefault="005B73E9" w:rsidP="008E30BD">
            <w:pPr>
              <w:pStyle w:val="ListParagraph"/>
              <w:numPr>
                <w:ilvl w:val="0"/>
                <w:numId w:val="2"/>
              </w:numPr>
              <w:tabs>
                <w:tab w:val="left" w:pos="201"/>
              </w:tabs>
              <w:spacing w:line="360" w:lineRule="auto"/>
              <w:ind w:left="176" w:hanging="176"/>
              <w:rPr>
                <w:rFonts w:ascii="Times New Roman" w:hAnsi="Times New Roman" w:cs="Times New Roman"/>
                <w:sz w:val="24"/>
                <w:szCs w:val="24"/>
              </w:rPr>
            </w:pPr>
            <w:r>
              <w:rPr>
                <w:rFonts w:ascii="Times New Roman" w:hAnsi="Times New Roman" w:cs="Times New Roman"/>
                <w:sz w:val="24"/>
                <w:szCs w:val="24"/>
              </w:rPr>
              <w:t>Pembacaan Doa</w:t>
            </w:r>
          </w:p>
          <w:p w:rsidR="00203891" w:rsidRPr="00A73F09" w:rsidRDefault="00203891" w:rsidP="008E30BD">
            <w:pPr>
              <w:pStyle w:val="ListParagraph"/>
              <w:tabs>
                <w:tab w:val="left" w:pos="201"/>
              </w:tabs>
              <w:spacing w:line="360" w:lineRule="auto"/>
              <w:ind w:left="176" w:hanging="176"/>
              <w:rPr>
                <w:rFonts w:ascii="Times New Roman" w:hAnsi="Times New Roman" w:cs="Times New Roman"/>
                <w:sz w:val="24"/>
                <w:szCs w:val="24"/>
              </w:rPr>
            </w:pPr>
          </w:p>
        </w:tc>
        <w:tc>
          <w:tcPr>
            <w:tcW w:w="3969"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Prof. Dr. H. Ambo Asse, M.Ag</w:t>
            </w:r>
          </w:p>
        </w:tc>
      </w:tr>
      <w:tr w:rsidR="00203891" w:rsidRPr="00A73F09" w:rsidTr="00203891">
        <w:tc>
          <w:tcPr>
            <w:tcW w:w="1809" w:type="dxa"/>
          </w:tcPr>
          <w:p w:rsidR="00203891" w:rsidRDefault="00081E57"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09.0</w:t>
            </w:r>
            <w:r w:rsidR="00203891">
              <w:rPr>
                <w:rFonts w:ascii="Times New Roman" w:hAnsi="Times New Roman" w:cs="Times New Roman"/>
                <w:sz w:val="24"/>
                <w:szCs w:val="24"/>
              </w:rPr>
              <w:t xml:space="preserve">0 – 11.30 </w:t>
            </w:r>
          </w:p>
        </w:tc>
        <w:tc>
          <w:tcPr>
            <w:tcW w:w="3544"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 xml:space="preserve">Penyampaian Materi Kuliah Umum </w:t>
            </w:r>
          </w:p>
          <w:p w:rsidR="00203891" w:rsidRPr="00A73F09"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adalah </w:t>
            </w:r>
            <w:r w:rsidRPr="00A73F09">
              <w:rPr>
                <w:rFonts w:ascii="Times New Roman" w:hAnsi="Times New Roman" w:cs="Times New Roman"/>
                <w:i/>
                <w:sz w:val="24"/>
                <w:szCs w:val="24"/>
              </w:rPr>
              <w:t>“Peran OJK dalam Mendukung Pencepatan Akselerasi Perbankan Syariah di Sulawesi Selatan”</w:t>
            </w:r>
          </w:p>
        </w:tc>
        <w:tc>
          <w:tcPr>
            <w:tcW w:w="3969"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Pemateri </w:t>
            </w:r>
            <w:r w:rsidR="00D108C1">
              <w:rPr>
                <w:rFonts w:ascii="Times New Roman" w:hAnsi="Times New Roman" w:cs="Times New Roman"/>
                <w:sz w:val="24"/>
                <w:szCs w:val="24"/>
              </w:rPr>
              <w:t>I</w:t>
            </w:r>
          </w:p>
          <w:p w:rsidR="00203891" w:rsidRDefault="00203891" w:rsidP="007E545E">
            <w:pPr>
              <w:tabs>
                <w:tab w:val="left" w:pos="709"/>
              </w:tabs>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Zulmi</w:t>
            </w:r>
          </w:p>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b/>
                <w:sz w:val="24"/>
                <w:szCs w:val="24"/>
              </w:rPr>
              <w:lastRenderedPageBreak/>
              <w:t xml:space="preserve">   </w:t>
            </w:r>
            <w:r>
              <w:rPr>
                <w:rFonts w:ascii="Times New Roman" w:hAnsi="Times New Roman" w:cs="Times New Roman"/>
                <w:sz w:val="24"/>
                <w:szCs w:val="24"/>
              </w:rPr>
              <w:t>(Ketua OJK SUL-SEL)</w:t>
            </w:r>
          </w:p>
          <w:p w:rsidR="00D108C1" w:rsidRDefault="00D108C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Pemateri II</w:t>
            </w:r>
          </w:p>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Dr. Putu Juana Wiraatmaja, SE., M.Si</w:t>
            </w:r>
          </w:p>
          <w:p w:rsidR="00203891" w:rsidRPr="00A73F09"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 xml:space="preserve">  (Pegawai BI Bali)</w:t>
            </w:r>
          </w:p>
        </w:tc>
      </w:tr>
      <w:tr w:rsidR="00203891" w:rsidTr="00203891">
        <w:tc>
          <w:tcPr>
            <w:tcW w:w="1809" w:type="dxa"/>
          </w:tcPr>
          <w:p w:rsidR="00203891" w:rsidRDefault="00081E57"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11.30 – 12</w:t>
            </w:r>
            <w:r w:rsidR="00203891">
              <w:rPr>
                <w:rFonts w:ascii="Times New Roman" w:hAnsi="Times New Roman" w:cs="Times New Roman"/>
                <w:sz w:val="24"/>
                <w:szCs w:val="24"/>
              </w:rPr>
              <w:t>.</w:t>
            </w:r>
            <w:r>
              <w:rPr>
                <w:rFonts w:ascii="Times New Roman" w:hAnsi="Times New Roman" w:cs="Times New Roman"/>
                <w:sz w:val="24"/>
                <w:szCs w:val="24"/>
              </w:rPr>
              <w:t>3</w:t>
            </w:r>
            <w:r w:rsidR="00203891">
              <w:rPr>
                <w:rFonts w:ascii="Times New Roman" w:hAnsi="Times New Roman" w:cs="Times New Roman"/>
                <w:sz w:val="24"/>
                <w:szCs w:val="24"/>
              </w:rPr>
              <w:t>0</w:t>
            </w:r>
          </w:p>
        </w:tc>
        <w:tc>
          <w:tcPr>
            <w:tcW w:w="3544"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Sesi Tanya-Jawab</w:t>
            </w:r>
          </w:p>
        </w:tc>
        <w:tc>
          <w:tcPr>
            <w:tcW w:w="3969" w:type="dxa"/>
          </w:tcPr>
          <w:p w:rsidR="00203891" w:rsidRDefault="00203891" w:rsidP="007E545E">
            <w:pPr>
              <w:tabs>
                <w:tab w:val="left" w:pos="709"/>
              </w:tabs>
              <w:spacing w:line="360" w:lineRule="auto"/>
              <w:rPr>
                <w:rFonts w:ascii="Times New Roman" w:hAnsi="Times New Roman" w:cs="Times New Roman"/>
                <w:sz w:val="24"/>
                <w:szCs w:val="24"/>
              </w:rPr>
            </w:pPr>
          </w:p>
        </w:tc>
      </w:tr>
      <w:tr w:rsidR="00203891" w:rsidTr="00203891">
        <w:tc>
          <w:tcPr>
            <w:tcW w:w="1809" w:type="dxa"/>
          </w:tcPr>
          <w:p w:rsidR="00203891" w:rsidRDefault="00081E57"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12.3</w:t>
            </w:r>
            <w:r w:rsidR="00203891">
              <w:rPr>
                <w:rFonts w:ascii="Times New Roman" w:hAnsi="Times New Roman" w:cs="Times New Roman"/>
                <w:sz w:val="24"/>
                <w:szCs w:val="24"/>
              </w:rPr>
              <w:t xml:space="preserve">0 – selesai </w:t>
            </w:r>
          </w:p>
        </w:tc>
        <w:tc>
          <w:tcPr>
            <w:tcW w:w="3544"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 xml:space="preserve">Penutup </w:t>
            </w:r>
          </w:p>
        </w:tc>
        <w:tc>
          <w:tcPr>
            <w:tcW w:w="3969" w:type="dxa"/>
          </w:tcPr>
          <w:p w:rsidR="00203891" w:rsidRDefault="00203891" w:rsidP="007E545E">
            <w:pPr>
              <w:tabs>
                <w:tab w:val="left" w:pos="709"/>
              </w:tabs>
              <w:spacing w:line="360" w:lineRule="auto"/>
              <w:rPr>
                <w:rFonts w:ascii="Times New Roman" w:hAnsi="Times New Roman" w:cs="Times New Roman"/>
                <w:sz w:val="24"/>
                <w:szCs w:val="24"/>
              </w:rPr>
            </w:pPr>
            <w:r>
              <w:rPr>
                <w:rFonts w:ascii="Times New Roman" w:hAnsi="Times New Roman" w:cs="Times New Roman"/>
                <w:sz w:val="24"/>
                <w:szCs w:val="24"/>
              </w:rPr>
              <w:t xml:space="preserve">Panitia </w:t>
            </w:r>
          </w:p>
        </w:tc>
      </w:tr>
    </w:tbl>
    <w:p w:rsidR="004154F8" w:rsidRPr="00776808" w:rsidRDefault="004154F8" w:rsidP="00776808">
      <w:pPr>
        <w:spacing w:after="0" w:line="480" w:lineRule="auto"/>
        <w:jc w:val="both"/>
        <w:rPr>
          <w:rFonts w:ascii="Times New Roman" w:hAnsi="Times New Roman" w:cs="Times New Roman"/>
          <w:sz w:val="24"/>
          <w:szCs w:val="24"/>
        </w:rPr>
      </w:pPr>
    </w:p>
    <w:p w:rsidR="00303E2C" w:rsidRPr="00776808" w:rsidRDefault="00303E2C" w:rsidP="00303E2C">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E. SISTEMATIKA LAPORAN</w:t>
      </w:r>
    </w:p>
    <w:p w:rsidR="00303E2C" w:rsidRPr="00776808" w:rsidRDefault="00A91482" w:rsidP="00A914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 </w:t>
      </w:r>
      <w:r w:rsidR="007906B1">
        <w:rPr>
          <w:rFonts w:ascii="Times New Roman" w:hAnsi="Times New Roman" w:cs="Times New Roman"/>
          <w:b/>
          <w:sz w:val="24"/>
          <w:szCs w:val="24"/>
        </w:rPr>
        <w:t>Pendahuluan</w:t>
      </w:r>
    </w:p>
    <w:p w:rsidR="00303E2C" w:rsidRPr="00776808" w:rsidRDefault="00303E2C" w:rsidP="00A91482">
      <w:pPr>
        <w:spacing w:line="360" w:lineRule="auto"/>
        <w:ind w:firstLine="426"/>
        <w:jc w:val="both"/>
        <w:rPr>
          <w:rFonts w:ascii="Times New Roman" w:hAnsi="Times New Roman" w:cs="Times New Roman"/>
          <w:sz w:val="24"/>
          <w:szCs w:val="24"/>
        </w:rPr>
      </w:pPr>
      <w:r w:rsidRPr="00776808">
        <w:rPr>
          <w:rFonts w:ascii="Times New Roman" w:hAnsi="Times New Roman" w:cs="Times New Roman"/>
          <w:sz w:val="24"/>
          <w:szCs w:val="24"/>
        </w:rPr>
        <w:t>A. Penjelasan Umum/ Latar Belakang</w:t>
      </w:r>
    </w:p>
    <w:p w:rsidR="00303E2C" w:rsidRPr="00776808" w:rsidRDefault="00303E2C" w:rsidP="00A91482">
      <w:pPr>
        <w:spacing w:line="360" w:lineRule="auto"/>
        <w:ind w:firstLine="426"/>
        <w:jc w:val="both"/>
        <w:rPr>
          <w:rFonts w:ascii="Times New Roman" w:hAnsi="Times New Roman" w:cs="Times New Roman"/>
          <w:sz w:val="24"/>
          <w:szCs w:val="24"/>
        </w:rPr>
      </w:pPr>
      <w:r w:rsidRPr="00776808">
        <w:rPr>
          <w:rFonts w:ascii="Times New Roman" w:hAnsi="Times New Roman" w:cs="Times New Roman"/>
          <w:sz w:val="24"/>
          <w:szCs w:val="24"/>
        </w:rPr>
        <w:t>B. Dasar Hukum</w:t>
      </w:r>
    </w:p>
    <w:p w:rsidR="00303E2C" w:rsidRPr="00776808" w:rsidRDefault="00303E2C" w:rsidP="00A91482">
      <w:pPr>
        <w:spacing w:line="360" w:lineRule="auto"/>
        <w:ind w:firstLine="426"/>
        <w:jc w:val="both"/>
        <w:rPr>
          <w:rFonts w:ascii="Times New Roman" w:hAnsi="Times New Roman" w:cs="Times New Roman"/>
          <w:sz w:val="24"/>
          <w:szCs w:val="24"/>
        </w:rPr>
      </w:pPr>
      <w:r w:rsidRPr="00776808">
        <w:rPr>
          <w:rFonts w:ascii="Times New Roman" w:hAnsi="Times New Roman" w:cs="Times New Roman"/>
          <w:sz w:val="24"/>
          <w:szCs w:val="24"/>
        </w:rPr>
        <w:t>C. Maksud dan Tujuan</w:t>
      </w:r>
    </w:p>
    <w:p w:rsidR="00303E2C" w:rsidRPr="00776808" w:rsidRDefault="00303E2C" w:rsidP="00A91482">
      <w:pPr>
        <w:spacing w:line="360" w:lineRule="auto"/>
        <w:ind w:firstLine="426"/>
        <w:jc w:val="both"/>
        <w:rPr>
          <w:rFonts w:ascii="Times New Roman" w:hAnsi="Times New Roman" w:cs="Times New Roman"/>
          <w:sz w:val="24"/>
          <w:szCs w:val="24"/>
        </w:rPr>
      </w:pPr>
      <w:r w:rsidRPr="00776808">
        <w:rPr>
          <w:rFonts w:ascii="Times New Roman" w:hAnsi="Times New Roman" w:cs="Times New Roman"/>
          <w:sz w:val="24"/>
          <w:szCs w:val="24"/>
        </w:rPr>
        <w:t>D. Ruang Lingkup Laporan</w:t>
      </w:r>
    </w:p>
    <w:p w:rsidR="00303E2C" w:rsidRPr="00776808" w:rsidRDefault="00303E2C" w:rsidP="00A91482">
      <w:pPr>
        <w:spacing w:line="360" w:lineRule="auto"/>
        <w:ind w:firstLine="426"/>
        <w:jc w:val="both"/>
        <w:rPr>
          <w:rFonts w:ascii="Times New Roman" w:hAnsi="Times New Roman" w:cs="Times New Roman"/>
          <w:sz w:val="24"/>
          <w:szCs w:val="24"/>
        </w:rPr>
      </w:pPr>
      <w:r w:rsidRPr="00776808">
        <w:rPr>
          <w:rFonts w:ascii="Times New Roman" w:hAnsi="Times New Roman" w:cs="Times New Roman"/>
          <w:sz w:val="24"/>
          <w:szCs w:val="24"/>
        </w:rPr>
        <w:t>E. Sistematika Laporan</w:t>
      </w:r>
    </w:p>
    <w:p w:rsidR="00303E2C" w:rsidRPr="00776808" w:rsidRDefault="00303E2C" w:rsidP="00A91482">
      <w:pPr>
        <w:spacing w:after="0"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 xml:space="preserve"> </w:t>
      </w:r>
      <w:r w:rsidR="00A91482">
        <w:rPr>
          <w:rFonts w:ascii="Times New Roman" w:hAnsi="Times New Roman" w:cs="Times New Roman"/>
          <w:b/>
          <w:sz w:val="24"/>
          <w:szCs w:val="24"/>
        </w:rPr>
        <w:t xml:space="preserve">II. </w:t>
      </w:r>
      <w:r w:rsidRPr="00776808">
        <w:rPr>
          <w:rFonts w:ascii="Times New Roman" w:hAnsi="Times New Roman" w:cs="Times New Roman"/>
          <w:b/>
          <w:sz w:val="24"/>
          <w:szCs w:val="24"/>
        </w:rPr>
        <w:t>Materi Laporan</w:t>
      </w:r>
    </w:p>
    <w:p w:rsidR="00303E2C" w:rsidRPr="00A91482" w:rsidRDefault="00303E2C" w:rsidP="00A91482">
      <w:pPr>
        <w:pStyle w:val="ListParagraph"/>
        <w:numPr>
          <w:ilvl w:val="0"/>
          <w:numId w:val="14"/>
        </w:numPr>
        <w:spacing w:line="480" w:lineRule="auto"/>
        <w:ind w:hanging="294"/>
        <w:jc w:val="both"/>
        <w:rPr>
          <w:rFonts w:ascii="Times New Roman" w:hAnsi="Times New Roman" w:cs="Times New Roman"/>
          <w:sz w:val="24"/>
          <w:szCs w:val="24"/>
        </w:rPr>
      </w:pPr>
      <w:r w:rsidRPr="00A91482">
        <w:rPr>
          <w:rFonts w:ascii="Times New Roman" w:hAnsi="Times New Roman" w:cs="Times New Roman"/>
          <w:sz w:val="24"/>
          <w:szCs w:val="24"/>
        </w:rPr>
        <w:t>Kegiatan yang telah dilaksanakan,</w:t>
      </w:r>
    </w:p>
    <w:p w:rsidR="00303E2C" w:rsidRPr="00A91482" w:rsidRDefault="00303E2C" w:rsidP="00A91482">
      <w:pPr>
        <w:pStyle w:val="ListParagraph"/>
        <w:numPr>
          <w:ilvl w:val="0"/>
          <w:numId w:val="14"/>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Faktor yang memengaruhi/</w:t>
      </w:r>
    </w:p>
    <w:p w:rsidR="00303E2C" w:rsidRPr="00A91482" w:rsidRDefault="00303E2C" w:rsidP="00A91482">
      <w:pPr>
        <w:pStyle w:val="ListParagraph"/>
        <w:numPr>
          <w:ilvl w:val="0"/>
          <w:numId w:val="14"/>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Hasil pelaksanaan kegiatan (Output)</w:t>
      </w:r>
    </w:p>
    <w:p w:rsidR="00303E2C" w:rsidRPr="00A91482" w:rsidRDefault="00303E2C" w:rsidP="00A91482">
      <w:pPr>
        <w:pStyle w:val="ListParagraph"/>
        <w:numPr>
          <w:ilvl w:val="0"/>
          <w:numId w:val="14"/>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Hambatan yang dihadapi, dan</w:t>
      </w:r>
    </w:p>
    <w:p w:rsidR="00303E2C" w:rsidRPr="00A91482" w:rsidRDefault="00303E2C" w:rsidP="00A91482">
      <w:pPr>
        <w:pStyle w:val="ListParagraph"/>
        <w:numPr>
          <w:ilvl w:val="0"/>
          <w:numId w:val="14"/>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Hal lain yang perlu dilaporkan.</w:t>
      </w:r>
    </w:p>
    <w:p w:rsidR="00303E2C" w:rsidRPr="00776808" w:rsidRDefault="00A91482" w:rsidP="00303E2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III. </w:t>
      </w:r>
      <w:r w:rsidR="00303E2C" w:rsidRPr="00776808">
        <w:rPr>
          <w:rFonts w:ascii="Times New Roman" w:hAnsi="Times New Roman" w:cs="Times New Roman"/>
          <w:b/>
          <w:sz w:val="24"/>
          <w:szCs w:val="24"/>
        </w:rPr>
        <w:t>Kesimpulan dan Saran</w:t>
      </w:r>
    </w:p>
    <w:p w:rsidR="00303E2C" w:rsidRPr="00776808" w:rsidRDefault="00A91482" w:rsidP="00303E2C">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IV. </w:t>
      </w:r>
      <w:r w:rsidR="006A00F8">
        <w:rPr>
          <w:rFonts w:ascii="Times New Roman" w:hAnsi="Times New Roman" w:cs="Times New Roman"/>
          <w:b/>
          <w:sz w:val="24"/>
          <w:szCs w:val="24"/>
        </w:rPr>
        <w:t>Penutup: H</w:t>
      </w:r>
      <w:bookmarkStart w:id="0" w:name="_GoBack"/>
      <w:bookmarkEnd w:id="0"/>
      <w:r w:rsidR="00303E2C" w:rsidRPr="00776808">
        <w:rPr>
          <w:rFonts w:ascii="Times New Roman" w:hAnsi="Times New Roman" w:cs="Times New Roman"/>
          <w:b/>
          <w:sz w:val="24"/>
          <w:szCs w:val="24"/>
        </w:rPr>
        <w:t>arapan/permintaan arah/ucapan terima kasih.</w:t>
      </w:r>
    </w:p>
    <w:p w:rsidR="00303E2C" w:rsidRPr="00776808" w:rsidRDefault="00A91482" w:rsidP="00303E2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V. </w:t>
      </w:r>
      <w:r w:rsidR="00303E2C" w:rsidRPr="00776808">
        <w:rPr>
          <w:rFonts w:ascii="Times New Roman" w:hAnsi="Times New Roman" w:cs="Times New Roman"/>
          <w:b/>
          <w:sz w:val="24"/>
          <w:szCs w:val="24"/>
        </w:rPr>
        <w:t>Kelengkapan Dokumen (Lampiran):</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TOR (latar belakang, dasar hukum, maksud dan tujuan, tempat dan waktu pelaksanaan, metode yang dilaksanakan, peserta, panitia dan narasumber, biaya yang diperlukan (RAB)),</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 xml:space="preserve">SK dan undangan narasumber, moderator dan peserta, </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Jadwal kegiatan,</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Materi narasumber,</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Daftar hadir (absen),</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Biodata narasumber dan moderator,</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Realisasi anggaran</w:t>
      </w:r>
    </w:p>
    <w:p w:rsid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Bukti-bukti pengeluaran,</w:t>
      </w:r>
    </w:p>
    <w:p w:rsidR="00303E2C" w:rsidRPr="00A91482" w:rsidRDefault="00303E2C" w:rsidP="00303E2C">
      <w:pPr>
        <w:pStyle w:val="ListParagraph"/>
        <w:numPr>
          <w:ilvl w:val="0"/>
          <w:numId w:val="15"/>
        </w:numPr>
        <w:spacing w:line="480" w:lineRule="auto"/>
        <w:jc w:val="both"/>
        <w:rPr>
          <w:rFonts w:ascii="Times New Roman" w:hAnsi="Times New Roman" w:cs="Times New Roman"/>
          <w:sz w:val="24"/>
          <w:szCs w:val="24"/>
        </w:rPr>
      </w:pPr>
      <w:r w:rsidRPr="00A91482">
        <w:rPr>
          <w:rFonts w:ascii="Times New Roman" w:hAnsi="Times New Roman" w:cs="Times New Roman"/>
          <w:sz w:val="24"/>
          <w:szCs w:val="24"/>
        </w:rPr>
        <w:t>Dokumentasi kegiatan</w:t>
      </w:r>
    </w:p>
    <w:p w:rsidR="001B7869" w:rsidRDefault="001B7869" w:rsidP="00A91482">
      <w:pPr>
        <w:spacing w:line="480" w:lineRule="auto"/>
        <w:jc w:val="center"/>
        <w:rPr>
          <w:rFonts w:ascii="Times New Roman" w:hAnsi="Times New Roman" w:cs="Times New Roman"/>
          <w:b/>
          <w:sz w:val="24"/>
          <w:szCs w:val="24"/>
        </w:rPr>
      </w:pPr>
    </w:p>
    <w:p w:rsidR="001B7869" w:rsidRDefault="001B7869" w:rsidP="00A91482">
      <w:pPr>
        <w:spacing w:line="480" w:lineRule="auto"/>
        <w:jc w:val="center"/>
        <w:rPr>
          <w:rFonts w:ascii="Times New Roman" w:hAnsi="Times New Roman" w:cs="Times New Roman"/>
          <w:b/>
          <w:sz w:val="24"/>
          <w:szCs w:val="24"/>
        </w:rPr>
      </w:pPr>
    </w:p>
    <w:p w:rsidR="001B7869" w:rsidRDefault="001B7869" w:rsidP="00A91482">
      <w:pPr>
        <w:spacing w:line="480" w:lineRule="auto"/>
        <w:jc w:val="center"/>
        <w:rPr>
          <w:rFonts w:ascii="Times New Roman" w:hAnsi="Times New Roman" w:cs="Times New Roman"/>
          <w:b/>
          <w:sz w:val="24"/>
          <w:szCs w:val="24"/>
        </w:rPr>
      </w:pPr>
    </w:p>
    <w:p w:rsidR="00E27E6D" w:rsidRDefault="00E27E6D" w:rsidP="00A91482">
      <w:pPr>
        <w:spacing w:line="480" w:lineRule="auto"/>
        <w:jc w:val="center"/>
        <w:rPr>
          <w:rFonts w:ascii="Times New Roman" w:hAnsi="Times New Roman" w:cs="Times New Roman"/>
          <w:b/>
          <w:sz w:val="24"/>
          <w:szCs w:val="24"/>
        </w:rPr>
      </w:pPr>
    </w:p>
    <w:p w:rsidR="00E27E6D" w:rsidRDefault="00E27E6D" w:rsidP="00A91482">
      <w:pPr>
        <w:spacing w:line="480" w:lineRule="auto"/>
        <w:jc w:val="center"/>
        <w:rPr>
          <w:rFonts w:ascii="Times New Roman" w:hAnsi="Times New Roman" w:cs="Times New Roman"/>
          <w:b/>
          <w:sz w:val="24"/>
          <w:szCs w:val="24"/>
        </w:rPr>
      </w:pPr>
    </w:p>
    <w:p w:rsidR="00303E2C" w:rsidRPr="00776808" w:rsidRDefault="00303E2C" w:rsidP="00A91482">
      <w:pPr>
        <w:spacing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lastRenderedPageBreak/>
        <w:t>BAB II</w:t>
      </w:r>
    </w:p>
    <w:p w:rsidR="00303E2C" w:rsidRPr="00776808" w:rsidRDefault="00303E2C" w:rsidP="00A91482">
      <w:pPr>
        <w:spacing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t>MATERI LAPORAN</w:t>
      </w:r>
    </w:p>
    <w:p w:rsidR="00303E2C" w:rsidRDefault="00D32F19" w:rsidP="00A91482">
      <w:pPr>
        <w:pStyle w:val="ListParagraph"/>
        <w:numPr>
          <w:ilvl w:val="0"/>
          <w:numId w:val="16"/>
        </w:numPr>
        <w:spacing w:line="480" w:lineRule="auto"/>
        <w:jc w:val="both"/>
        <w:rPr>
          <w:rFonts w:ascii="Times New Roman" w:hAnsi="Times New Roman" w:cs="Times New Roman"/>
          <w:b/>
          <w:sz w:val="24"/>
          <w:szCs w:val="24"/>
        </w:rPr>
      </w:pPr>
      <w:r w:rsidRPr="00D32F19">
        <w:rPr>
          <w:rFonts w:ascii="Times New Roman" w:hAnsi="Times New Roman" w:cs="Times New Roman"/>
          <w:b/>
          <w:sz w:val="24"/>
          <w:szCs w:val="24"/>
        </w:rPr>
        <w:t>KEGIATAN YANG TELAH DILAKSANAKAN</w:t>
      </w:r>
    </w:p>
    <w:p w:rsidR="00D32F19" w:rsidRDefault="00D32F19" w:rsidP="006B08A1">
      <w:pPr>
        <w:pStyle w:val="ListParagraph"/>
        <w:spacing w:line="480" w:lineRule="auto"/>
        <w:ind w:firstLine="720"/>
        <w:jc w:val="both"/>
        <w:rPr>
          <w:rFonts w:ascii="Times New Roman" w:hAnsi="Times New Roman" w:cs="Times New Roman"/>
          <w:sz w:val="24"/>
          <w:szCs w:val="24"/>
        </w:rPr>
      </w:pPr>
      <w:r w:rsidRPr="00D32F19">
        <w:rPr>
          <w:rFonts w:ascii="Times New Roman" w:hAnsi="Times New Roman" w:cs="Times New Roman"/>
          <w:sz w:val="24"/>
          <w:szCs w:val="24"/>
        </w:rPr>
        <w:t>Kegiatan Kuliah</w:t>
      </w:r>
      <w:r>
        <w:rPr>
          <w:rFonts w:ascii="Times New Roman" w:hAnsi="Times New Roman" w:cs="Times New Roman"/>
          <w:sz w:val="24"/>
          <w:szCs w:val="24"/>
        </w:rPr>
        <w:t xml:space="preserve"> Umum dengan tema “</w:t>
      </w:r>
      <w:r w:rsidRPr="001A540D">
        <w:rPr>
          <w:rFonts w:ascii="Times New Roman" w:hAnsi="Times New Roman" w:cs="Times New Roman"/>
          <w:i/>
          <w:sz w:val="24"/>
          <w:szCs w:val="24"/>
        </w:rPr>
        <w:t>Masa Depan Perbankan Syariah di Indonesia</w:t>
      </w:r>
      <w:r>
        <w:rPr>
          <w:rFonts w:ascii="Times New Roman" w:hAnsi="Times New Roman" w:cs="Times New Roman"/>
          <w:sz w:val="24"/>
          <w:szCs w:val="24"/>
        </w:rPr>
        <w:t xml:space="preserve">” telah dilaksanakan </w:t>
      </w:r>
      <w:r w:rsidRPr="00D32F19">
        <w:rPr>
          <w:rFonts w:ascii="Times New Roman" w:hAnsi="Times New Roman" w:cs="Times New Roman"/>
          <w:sz w:val="24"/>
          <w:szCs w:val="24"/>
        </w:rPr>
        <w:t xml:space="preserve"> </w:t>
      </w:r>
      <w:r>
        <w:rPr>
          <w:rFonts w:ascii="Times New Roman" w:hAnsi="Times New Roman" w:cs="Times New Roman"/>
          <w:sz w:val="24"/>
          <w:szCs w:val="24"/>
        </w:rPr>
        <w:t>pada tanggal 13 O</w:t>
      </w:r>
      <w:r w:rsidR="006B08A1">
        <w:rPr>
          <w:rFonts w:ascii="Times New Roman" w:hAnsi="Times New Roman" w:cs="Times New Roman"/>
          <w:sz w:val="24"/>
          <w:szCs w:val="24"/>
        </w:rPr>
        <w:t>ktober 2017 bertempat di Ruang Senat Lantai 4 Rektorat UIN Alauddin Makassar. Kegiatan ini diikuti oleh civitas akademika FEBI UIN Alauddin Makassar.</w:t>
      </w:r>
    </w:p>
    <w:p w:rsidR="006F5D2B" w:rsidRPr="00D32F19" w:rsidRDefault="001424C2" w:rsidP="006B08A1">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Adapun pematerinya</w:t>
      </w:r>
      <w:r w:rsidR="00E80D6C">
        <w:rPr>
          <w:rFonts w:ascii="Times New Roman" w:hAnsi="Times New Roman" w:cs="Times New Roman"/>
          <w:sz w:val="24"/>
          <w:szCs w:val="24"/>
        </w:rPr>
        <w:t xml:space="preserve"> adalah</w:t>
      </w:r>
      <w:r w:rsidRPr="00776808">
        <w:rPr>
          <w:rFonts w:ascii="Times New Roman" w:hAnsi="Times New Roman" w:cs="Times New Roman"/>
          <w:sz w:val="24"/>
          <w:szCs w:val="24"/>
        </w:rPr>
        <w:t xml:space="preserve"> </w:t>
      </w:r>
      <w:r w:rsidR="00E80D6C">
        <w:rPr>
          <w:rFonts w:ascii="Times New Roman" w:hAnsi="Times New Roman" w:cs="Times New Roman"/>
          <w:sz w:val="24"/>
          <w:szCs w:val="24"/>
        </w:rPr>
        <w:t xml:space="preserve">Kepala </w:t>
      </w:r>
      <w:r w:rsidRPr="00776808">
        <w:rPr>
          <w:rFonts w:ascii="Times New Roman" w:hAnsi="Times New Roman" w:cs="Times New Roman"/>
          <w:sz w:val="24"/>
          <w:szCs w:val="24"/>
        </w:rPr>
        <w:t>OJK</w:t>
      </w:r>
      <w:r>
        <w:rPr>
          <w:rFonts w:ascii="Times New Roman" w:hAnsi="Times New Roman" w:cs="Times New Roman"/>
          <w:sz w:val="24"/>
          <w:szCs w:val="24"/>
        </w:rPr>
        <w:t xml:space="preserve"> </w:t>
      </w:r>
      <w:r w:rsidR="00E80D6C">
        <w:rPr>
          <w:rFonts w:ascii="Times New Roman" w:hAnsi="Times New Roman" w:cs="Times New Roman"/>
          <w:sz w:val="24"/>
          <w:szCs w:val="24"/>
        </w:rPr>
        <w:t xml:space="preserve">Regional 6 </w:t>
      </w:r>
      <w:r>
        <w:rPr>
          <w:rFonts w:ascii="Times New Roman" w:hAnsi="Times New Roman" w:cs="Times New Roman"/>
          <w:sz w:val="24"/>
          <w:szCs w:val="24"/>
        </w:rPr>
        <w:t xml:space="preserve">SULAMPAPUA dan salah seorang dari </w:t>
      </w:r>
      <w:r w:rsidR="00E80D6C">
        <w:rPr>
          <w:rFonts w:ascii="Times New Roman" w:hAnsi="Times New Roman" w:cs="Times New Roman"/>
          <w:sz w:val="24"/>
          <w:szCs w:val="24"/>
        </w:rPr>
        <w:t xml:space="preserve">pegawai </w:t>
      </w:r>
      <w:r>
        <w:rPr>
          <w:rFonts w:ascii="Times New Roman" w:hAnsi="Times New Roman" w:cs="Times New Roman"/>
          <w:sz w:val="24"/>
          <w:szCs w:val="24"/>
        </w:rPr>
        <w:t>BI</w:t>
      </w:r>
      <w:r w:rsidR="00E80D6C">
        <w:rPr>
          <w:rFonts w:ascii="Times New Roman" w:hAnsi="Times New Roman" w:cs="Times New Roman"/>
          <w:sz w:val="24"/>
          <w:szCs w:val="24"/>
        </w:rPr>
        <w:t xml:space="preserve"> Provinsi Bali</w:t>
      </w:r>
      <w:r w:rsidRPr="00776808">
        <w:rPr>
          <w:rFonts w:ascii="Times New Roman" w:hAnsi="Times New Roman" w:cs="Times New Roman"/>
          <w:sz w:val="24"/>
          <w:szCs w:val="24"/>
        </w:rPr>
        <w:t>. Pemateri memberikan pemaparan secara teori maupun empiris sesuai dengan topik dan tema kuliah umum. Dalam kegiatan ini juga terdapat sesi tanya-jawab sehingga diharapkan adanya</w:t>
      </w:r>
      <w:r w:rsidRPr="00776808">
        <w:rPr>
          <w:rFonts w:ascii="Times New Roman" w:hAnsi="Times New Roman" w:cs="Times New Roman"/>
          <w:i/>
          <w:sz w:val="24"/>
          <w:szCs w:val="24"/>
        </w:rPr>
        <w:t xml:space="preserve"> feed back</w:t>
      </w:r>
      <w:r w:rsidRPr="00776808">
        <w:rPr>
          <w:rFonts w:ascii="Times New Roman" w:hAnsi="Times New Roman" w:cs="Times New Roman"/>
          <w:sz w:val="24"/>
          <w:szCs w:val="24"/>
        </w:rPr>
        <w:t xml:space="preserve"> dari peserta terkait dengan pemaparan materi tersebut.</w:t>
      </w:r>
    </w:p>
    <w:p w:rsidR="00303E2C" w:rsidRDefault="00E80D6C" w:rsidP="00A91482">
      <w:pPr>
        <w:pStyle w:val="ListParagraph"/>
        <w:numPr>
          <w:ilvl w:val="0"/>
          <w:numId w:val="16"/>
        </w:numPr>
        <w:spacing w:line="480" w:lineRule="auto"/>
        <w:jc w:val="both"/>
        <w:rPr>
          <w:rFonts w:ascii="Times New Roman" w:hAnsi="Times New Roman" w:cs="Times New Roman"/>
          <w:b/>
          <w:sz w:val="24"/>
          <w:szCs w:val="24"/>
        </w:rPr>
      </w:pPr>
      <w:r w:rsidRPr="00E80D6C">
        <w:rPr>
          <w:rFonts w:ascii="Times New Roman" w:hAnsi="Times New Roman" w:cs="Times New Roman"/>
          <w:b/>
          <w:sz w:val="24"/>
          <w:szCs w:val="24"/>
        </w:rPr>
        <w:t>FAKTOR YANG MEMENGARUHI</w:t>
      </w:r>
    </w:p>
    <w:p w:rsidR="00E80D6C" w:rsidRDefault="001976B3" w:rsidP="001976B3">
      <w:pPr>
        <w:pStyle w:val="ListParagraph"/>
        <w:tabs>
          <w:tab w:val="left" w:pos="993"/>
        </w:tabs>
        <w:spacing w:line="480" w:lineRule="auto"/>
        <w:ind w:left="993" w:hanging="284"/>
        <w:jc w:val="both"/>
        <w:rPr>
          <w:rFonts w:ascii="Times New Roman" w:hAnsi="Times New Roman" w:cs="Times New Roman"/>
          <w:sz w:val="24"/>
          <w:szCs w:val="24"/>
        </w:rPr>
      </w:pPr>
      <w:r>
        <w:rPr>
          <w:rFonts w:ascii="Times New Roman" w:hAnsi="Times New Roman" w:cs="Times New Roman"/>
          <w:sz w:val="24"/>
          <w:szCs w:val="24"/>
        </w:rPr>
        <w:t>Adapun f</w:t>
      </w:r>
      <w:r w:rsidR="00E80D6C" w:rsidRPr="00E80D6C">
        <w:rPr>
          <w:rFonts w:ascii="Times New Roman" w:hAnsi="Times New Roman" w:cs="Times New Roman"/>
          <w:sz w:val="24"/>
          <w:szCs w:val="24"/>
        </w:rPr>
        <w:t>aktor</w:t>
      </w:r>
      <w:r w:rsidR="00D50D65">
        <w:rPr>
          <w:rFonts w:ascii="Times New Roman" w:hAnsi="Times New Roman" w:cs="Times New Roman"/>
          <w:sz w:val="24"/>
          <w:szCs w:val="24"/>
        </w:rPr>
        <w:t xml:space="preserve"> yang mem</w:t>
      </w:r>
      <w:r w:rsidR="00E80D6C">
        <w:rPr>
          <w:rFonts w:ascii="Times New Roman" w:hAnsi="Times New Roman" w:cs="Times New Roman"/>
          <w:sz w:val="24"/>
          <w:szCs w:val="24"/>
        </w:rPr>
        <w:t>engaruhi diadakannya kegiatan kuliah umum ini adalah:</w:t>
      </w:r>
    </w:p>
    <w:p w:rsidR="001976B3" w:rsidRDefault="001976B3" w:rsidP="001976B3">
      <w:pPr>
        <w:tabs>
          <w:tab w:val="left" w:pos="993"/>
        </w:tabs>
        <w:spacing w:after="0" w:line="480" w:lineRule="auto"/>
        <w:ind w:left="993" w:hanging="284"/>
        <w:jc w:val="both"/>
        <w:rPr>
          <w:rFonts w:ascii="Times New Roman" w:eastAsia="Times New Roman" w:hAnsi="Times New Roman" w:cs="Times New Roman"/>
          <w:sz w:val="24"/>
          <w:szCs w:val="24"/>
          <w:lang w:eastAsia="id-ID"/>
        </w:rPr>
      </w:pPr>
      <w:r w:rsidRPr="00D935AC">
        <w:rPr>
          <w:rFonts w:ascii="Times New Roman" w:eastAsia="Times New Roman" w:hAnsi="Times New Roman" w:cs="Times New Roman"/>
          <w:sz w:val="24"/>
          <w:szCs w:val="24"/>
          <w:lang w:eastAsia="id-ID"/>
        </w:rPr>
        <w:t>1.  </w:t>
      </w:r>
      <w:r>
        <w:rPr>
          <w:rFonts w:ascii="Times New Roman" w:eastAsia="Times New Roman" w:hAnsi="Times New Roman" w:cs="Times New Roman"/>
          <w:sz w:val="24"/>
          <w:szCs w:val="24"/>
          <w:lang w:eastAsia="id-ID"/>
        </w:rPr>
        <w:t>Mahasiswa akan m</w:t>
      </w:r>
      <w:r w:rsidRPr="00D935AC">
        <w:rPr>
          <w:rFonts w:ascii="Times New Roman" w:eastAsia="Times New Roman" w:hAnsi="Times New Roman" w:cs="Times New Roman"/>
          <w:sz w:val="24"/>
          <w:szCs w:val="24"/>
          <w:lang w:eastAsia="id-ID"/>
        </w:rPr>
        <w:t>emperoleh wawasan keilmuan dan mampu membandingkan antara teori dan keterampilan yang diperoleh dalam proses perkuliahan dengan fakta dilapangan yang m</w:t>
      </w:r>
      <w:r>
        <w:rPr>
          <w:rFonts w:ascii="Times New Roman" w:eastAsia="Times New Roman" w:hAnsi="Times New Roman" w:cs="Times New Roman"/>
          <w:sz w:val="24"/>
          <w:szCs w:val="24"/>
          <w:lang w:eastAsia="id-ID"/>
        </w:rPr>
        <w:t>ungkin kelak akan mereka alami.</w:t>
      </w:r>
    </w:p>
    <w:p w:rsidR="001976B3" w:rsidRDefault="001976B3" w:rsidP="001976B3">
      <w:pPr>
        <w:tabs>
          <w:tab w:val="left" w:pos="993"/>
        </w:tabs>
        <w:spacing w:after="0" w:line="480" w:lineRule="auto"/>
        <w:ind w:left="993" w:hanging="284"/>
        <w:jc w:val="both"/>
        <w:rPr>
          <w:rFonts w:ascii="Times New Roman" w:eastAsia="Times New Roman" w:hAnsi="Times New Roman" w:cs="Times New Roman"/>
          <w:sz w:val="24"/>
          <w:szCs w:val="24"/>
          <w:lang w:eastAsia="id-ID"/>
        </w:rPr>
      </w:pPr>
      <w:r w:rsidRPr="00D935AC">
        <w:rPr>
          <w:rFonts w:ascii="Times New Roman" w:eastAsia="Times New Roman" w:hAnsi="Times New Roman" w:cs="Times New Roman"/>
          <w:sz w:val="24"/>
          <w:szCs w:val="24"/>
          <w:lang w:eastAsia="id-ID"/>
        </w:rPr>
        <w:lastRenderedPageBreak/>
        <w:t>2.  Mendapatkan informasi secara langsung dari nara sumber/praktisi berkenaan dengan penerapan wawasan keilmuan yang dipelajari mahasiswa di kelas secara teori dan keterampilan nyata pada saat</w:t>
      </w:r>
      <w:r>
        <w:rPr>
          <w:rFonts w:ascii="Times New Roman" w:eastAsia="Times New Roman" w:hAnsi="Times New Roman" w:cs="Times New Roman"/>
          <w:sz w:val="24"/>
          <w:szCs w:val="24"/>
          <w:lang w:eastAsia="id-ID"/>
        </w:rPr>
        <w:t xml:space="preserve"> harus berkecimpung di lapangan.</w:t>
      </w:r>
    </w:p>
    <w:p w:rsidR="001976B3" w:rsidRDefault="001976B3" w:rsidP="001976B3">
      <w:pPr>
        <w:tabs>
          <w:tab w:val="left" w:pos="993"/>
        </w:tabs>
        <w:spacing w:after="0" w:line="480" w:lineRule="auto"/>
        <w:ind w:left="993" w:hanging="284"/>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Pr>
          <w:rFonts w:ascii="Times New Roman" w:eastAsia="Times New Roman" w:hAnsi="Times New Roman" w:cs="Times New Roman"/>
          <w:sz w:val="24"/>
          <w:szCs w:val="24"/>
          <w:lang w:eastAsia="id-ID"/>
        </w:rPr>
        <w:tab/>
      </w:r>
      <w:r w:rsidRPr="00D935AC">
        <w:rPr>
          <w:rFonts w:ascii="Times New Roman" w:eastAsia="Times New Roman" w:hAnsi="Times New Roman" w:cs="Times New Roman"/>
          <w:sz w:val="24"/>
          <w:szCs w:val="24"/>
          <w:lang w:eastAsia="id-ID"/>
        </w:rPr>
        <w:t>Mampu mengumpulkan data/informasi dari berbagai sumber dan meramunya sendiri se</w:t>
      </w:r>
      <w:r>
        <w:rPr>
          <w:rFonts w:ascii="Times New Roman" w:eastAsia="Times New Roman" w:hAnsi="Times New Roman" w:cs="Times New Roman"/>
          <w:sz w:val="24"/>
          <w:szCs w:val="24"/>
          <w:lang w:eastAsia="id-ID"/>
        </w:rPr>
        <w:t>bagai bahan penyusunan laporan.</w:t>
      </w:r>
    </w:p>
    <w:p w:rsidR="001976B3" w:rsidRPr="00D935AC" w:rsidRDefault="001976B3" w:rsidP="001976B3">
      <w:pPr>
        <w:tabs>
          <w:tab w:val="left" w:pos="993"/>
        </w:tabs>
        <w:spacing w:after="0" w:line="480" w:lineRule="auto"/>
        <w:ind w:left="993" w:hanging="284"/>
        <w:jc w:val="both"/>
        <w:rPr>
          <w:rFonts w:ascii="Times New Roman" w:eastAsia="Times New Roman" w:hAnsi="Times New Roman" w:cs="Times New Roman"/>
          <w:sz w:val="24"/>
          <w:szCs w:val="24"/>
          <w:lang w:eastAsia="id-ID"/>
        </w:rPr>
      </w:pPr>
      <w:r w:rsidRPr="00D935AC">
        <w:rPr>
          <w:rFonts w:ascii="Times New Roman" w:eastAsia="Times New Roman" w:hAnsi="Times New Roman" w:cs="Times New Roman"/>
          <w:sz w:val="24"/>
          <w:szCs w:val="24"/>
          <w:lang w:eastAsia="id-ID"/>
        </w:rPr>
        <w:t>4.  Meningkatkan motivasi mahasiswa agar lebih giat dalam menekuni bidang yang diinginkan setelah mendapatkan informasi dari narasumber/praktisi mengenai penerapan wawasan keilmuan sesuai dengan MK atau konsentrasi.</w:t>
      </w:r>
    </w:p>
    <w:p w:rsidR="00303E2C" w:rsidRDefault="00E80D6C" w:rsidP="00A91482">
      <w:pPr>
        <w:pStyle w:val="ListParagraph"/>
        <w:numPr>
          <w:ilvl w:val="0"/>
          <w:numId w:val="16"/>
        </w:numPr>
        <w:spacing w:line="480" w:lineRule="auto"/>
        <w:jc w:val="both"/>
        <w:rPr>
          <w:rFonts w:ascii="Times New Roman" w:hAnsi="Times New Roman" w:cs="Times New Roman"/>
          <w:b/>
          <w:sz w:val="24"/>
          <w:szCs w:val="24"/>
        </w:rPr>
      </w:pPr>
      <w:r w:rsidRPr="00E80D6C">
        <w:rPr>
          <w:rFonts w:ascii="Times New Roman" w:hAnsi="Times New Roman" w:cs="Times New Roman"/>
          <w:b/>
          <w:sz w:val="24"/>
          <w:szCs w:val="24"/>
        </w:rPr>
        <w:t>HASIL YANG DICAPAI (OUTPUT)</w:t>
      </w:r>
    </w:p>
    <w:p w:rsidR="001976B3" w:rsidRPr="001976B3" w:rsidRDefault="007927AC" w:rsidP="00CC39A1">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Adapun hasil dari pelaksanaan</w:t>
      </w:r>
      <w:r w:rsidR="00CC39A1">
        <w:rPr>
          <w:rFonts w:ascii="Times New Roman" w:hAnsi="Times New Roman" w:cs="Times New Roman"/>
          <w:sz w:val="24"/>
          <w:szCs w:val="24"/>
        </w:rPr>
        <w:t xml:space="preserve"> kegiatan kuliah umum ini adalah mahasiswa yang hadir sangat antusias terhadap kegiatan tersebut, dan mereka memahami</w:t>
      </w:r>
      <w:r w:rsidR="00E4234D">
        <w:rPr>
          <w:rFonts w:ascii="Times New Roman" w:hAnsi="Times New Roman" w:cs="Times New Roman"/>
          <w:sz w:val="24"/>
          <w:szCs w:val="24"/>
        </w:rPr>
        <w:t xml:space="preserve"> serta meningkatkan wawasan mereka terkait dengan perbankan syariah serta memahami</w:t>
      </w:r>
      <w:r w:rsidR="00CC39A1">
        <w:rPr>
          <w:rFonts w:ascii="Times New Roman" w:hAnsi="Times New Roman" w:cs="Times New Roman"/>
          <w:sz w:val="24"/>
          <w:szCs w:val="24"/>
        </w:rPr>
        <w:t xml:space="preserve"> bagaimana masa depan perbankan s</w:t>
      </w:r>
      <w:r w:rsidR="00E4234D">
        <w:rPr>
          <w:rFonts w:ascii="Times New Roman" w:hAnsi="Times New Roman" w:cs="Times New Roman"/>
          <w:sz w:val="24"/>
          <w:szCs w:val="24"/>
        </w:rPr>
        <w:t>yariah di Indonesia</w:t>
      </w:r>
      <w:r w:rsidR="00CC39A1">
        <w:rPr>
          <w:rFonts w:ascii="Times New Roman" w:hAnsi="Times New Roman" w:cs="Times New Roman"/>
          <w:sz w:val="24"/>
          <w:szCs w:val="24"/>
        </w:rPr>
        <w:t>.</w:t>
      </w:r>
      <w:r w:rsidR="00E4234D">
        <w:rPr>
          <w:rFonts w:ascii="Times New Roman" w:hAnsi="Times New Roman" w:cs="Times New Roman"/>
          <w:sz w:val="24"/>
          <w:szCs w:val="24"/>
        </w:rPr>
        <w:t xml:space="preserve">  </w:t>
      </w:r>
      <w:r w:rsidR="00CC39A1">
        <w:rPr>
          <w:rFonts w:ascii="Times New Roman" w:hAnsi="Times New Roman" w:cs="Times New Roman"/>
          <w:sz w:val="24"/>
          <w:szCs w:val="24"/>
        </w:rPr>
        <w:t xml:space="preserve"> </w:t>
      </w:r>
    </w:p>
    <w:p w:rsidR="00A91482" w:rsidRDefault="00E80D6C" w:rsidP="007906B1">
      <w:pPr>
        <w:pStyle w:val="ListParagraph"/>
        <w:numPr>
          <w:ilvl w:val="0"/>
          <w:numId w:val="16"/>
        </w:numPr>
        <w:spacing w:line="480" w:lineRule="auto"/>
        <w:jc w:val="both"/>
        <w:rPr>
          <w:rFonts w:ascii="Times New Roman" w:hAnsi="Times New Roman" w:cs="Times New Roman"/>
          <w:b/>
          <w:sz w:val="24"/>
          <w:szCs w:val="24"/>
        </w:rPr>
      </w:pPr>
      <w:r w:rsidRPr="00E80D6C">
        <w:rPr>
          <w:rFonts w:ascii="Times New Roman" w:hAnsi="Times New Roman" w:cs="Times New Roman"/>
          <w:b/>
          <w:sz w:val="24"/>
          <w:szCs w:val="24"/>
        </w:rPr>
        <w:t>HAMBATAN YANG DIHADAPI</w:t>
      </w:r>
    </w:p>
    <w:p w:rsidR="0052337C" w:rsidRPr="0052337C" w:rsidRDefault="00CC39A1" w:rsidP="0052337C">
      <w:pPr>
        <w:pStyle w:val="ListParagraph"/>
        <w:spacing w:line="480" w:lineRule="auto"/>
        <w:ind w:firstLine="720"/>
        <w:jc w:val="both"/>
        <w:rPr>
          <w:rFonts w:ascii="Times New Roman" w:hAnsi="Times New Roman" w:cs="Times New Roman"/>
          <w:sz w:val="24"/>
          <w:szCs w:val="24"/>
        </w:rPr>
      </w:pPr>
      <w:r w:rsidRPr="00CC39A1">
        <w:rPr>
          <w:rFonts w:ascii="Times New Roman" w:hAnsi="Times New Roman" w:cs="Times New Roman"/>
          <w:sz w:val="24"/>
          <w:szCs w:val="24"/>
        </w:rPr>
        <w:t>Kegiatan</w:t>
      </w:r>
      <w:r>
        <w:rPr>
          <w:rFonts w:ascii="Times New Roman" w:hAnsi="Times New Roman" w:cs="Times New Roman"/>
          <w:sz w:val="24"/>
          <w:szCs w:val="24"/>
        </w:rPr>
        <w:t xml:space="preserve"> kuliah umum ini alhamdulillah tidak mendapat tantangan dan hambatan. Hal tersebut karena didukung oleh semua pihak, atau seluruh civitas akademika UIN Alauddin Makassar, khususnya FEBI UIN Alauddin Makassar.</w:t>
      </w:r>
      <w:r w:rsidRPr="00CC39A1">
        <w:rPr>
          <w:rFonts w:ascii="Times New Roman" w:hAnsi="Times New Roman" w:cs="Times New Roman"/>
          <w:sz w:val="24"/>
          <w:szCs w:val="24"/>
        </w:rPr>
        <w:t xml:space="preserve"> </w:t>
      </w:r>
    </w:p>
    <w:p w:rsidR="00303E2C" w:rsidRPr="00776808" w:rsidRDefault="00303E2C" w:rsidP="00A91482">
      <w:pPr>
        <w:spacing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lastRenderedPageBreak/>
        <w:t>BAB III</w:t>
      </w:r>
    </w:p>
    <w:p w:rsidR="00303E2C" w:rsidRPr="00776808" w:rsidRDefault="00303E2C" w:rsidP="00A91482">
      <w:pPr>
        <w:spacing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t>KESIMPULAN DAN SARAN</w:t>
      </w:r>
    </w:p>
    <w:p w:rsidR="00303E2C" w:rsidRDefault="00DF4857" w:rsidP="00A91482">
      <w:pPr>
        <w:pStyle w:val="ListParagraph"/>
        <w:numPr>
          <w:ilvl w:val="0"/>
          <w:numId w:val="17"/>
        </w:numPr>
        <w:spacing w:line="480" w:lineRule="auto"/>
        <w:jc w:val="both"/>
        <w:rPr>
          <w:rFonts w:ascii="Times New Roman" w:hAnsi="Times New Roman" w:cs="Times New Roman"/>
          <w:b/>
          <w:sz w:val="24"/>
          <w:szCs w:val="24"/>
        </w:rPr>
      </w:pPr>
      <w:r w:rsidRPr="00DF4857">
        <w:rPr>
          <w:rFonts w:ascii="Times New Roman" w:hAnsi="Times New Roman" w:cs="Times New Roman"/>
          <w:b/>
          <w:sz w:val="24"/>
          <w:szCs w:val="24"/>
        </w:rPr>
        <w:t>KESIMPULAN</w:t>
      </w:r>
    </w:p>
    <w:p w:rsidR="00F26AD8" w:rsidRPr="00F26AD8" w:rsidRDefault="00F26AD8" w:rsidP="00F26AD8">
      <w:pPr>
        <w:spacing w:after="0" w:line="480" w:lineRule="auto"/>
        <w:ind w:left="360" w:firstLine="720"/>
        <w:jc w:val="both"/>
        <w:rPr>
          <w:rFonts w:ascii="Times New Roman" w:eastAsia="Times New Roman" w:hAnsi="Times New Roman" w:cs="Times New Roman"/>
          <w:sz w:val="24"/>
          <w:szCs w:val="24"/>
          <w:lang w:eastAsia="id-ID"/>
        </w:rPr>
      </w:pPr>
      <w:r w:rsidRPr="00F26AD8">
        <w:rPr>
          <w:rFonts w:ascii="Times New Roman" w:eastAsia="Times New Roman" w:hAnsi="Times New Roman" w:cs="Times New Roman"/>
          <w:sz w:val="24"/>
          <w:szCs w:val="24"/>
          <w:lang w:eastAsia="id-ID"/>
        </w:rPr>
        <w:t>Kuliah Umum merupakan kegiatan perkuliahan/ceramah yang menghadirkan praktisi dari industri/ instansi serta para pakar dari kalangan perguruan tinggi untuk memberikan wawasan kepada para mahasiswa dan juga dosen dari berbagai jurusan. Kuliah umum diselenggarakan dalam bentuk ceramah dan merupakan bagian dari proses pembelajaran yang berkaitan dengan bidang ilmu atau bidang konsentrasi sebuah program studi.</w:t>
      </w:r>
    </w:p>
    <w:p w:rsidR="00F26AD8" w:rsidRDefault="00F26AD8" w:rsidP="00F26AD8">
      <w:pPr>
        <w:spacing w:after="0" w:line="480" w:lineRule="auto"/>
        <w:ind w:left="360" w:firstLine="720"/>
        <w:jc w:val="both"/>
        <w:rPr>
          <w:rFonts w:ascii="Times New Roman" w:eastAsia="Times New Roman" w:hAnsi="Times New Roman" w:cs="Times New Roman"/>
          <w:sz w:val="24"/>
          <w:szCs w:val="24"/>
          <w:lang w:eastAsia="id-ID"/>
        </w:rPr>
      </w:pPr>
      <w:r w:rsidRPr="00F26AD8">
        <w:rPr>
          <w:rFonts w:ascii="Times New Roman" w:eastAsia="Times New Roman" w:hAnsi="Times New Roman" w:cs="Times New Roman"/>
          <w:sz w:val="24"/>
          <w:szCs w:val="24"/>
          <w:lang w:eastAsia="id-ID"/>
        </w:rPr>
        <w:t>Untuk menunjang peningkatan kemampuan mahasiswa maupun dosen, dipandang perlu untuk memutakhirkan pengetahuan mereka. Salah satu cara pemutakhiran pengetahuan ini adalah dengan melaksanakan “Kuliah Umum” yang tema/topiknya terkait dengan satu atau beberapa mata kuliah yang diajarkan. Untuk memastikan kemanfaatan kegiatan ini diperlukan nara sumber yang diakui kepakarannya. Nara sumber ini dapat berasal dari kalangan ilmuwan di lingkungan Perguruan Tinggi ataupun para manajer, pengusaha, dari kalangan industri dan perusahaan yang terkenal. Di sini mahasiswa</w:t>
      </w:r>
      <w:r>
        <w:rPr>
          <w:rFonts w:ascii="Times New Roman" w:eastAsia="Times New Roman" w:hAnsi="Times New Roman" w:cs="Times New Roman"/>
          <w:sz w:val="24"/>
          <w:szCs w:val="24"/>
          <w:lang w:eastAsia="id-ID"/>
        </w:rPr>
        <w:t xml:space="preserve"> dan dosen akan</w:t>
      </w:r>
      <w:r w:rsidRPr="00F26AD8">
        <w:rPr>
          <w:rFonts w:ascii="Times New Roman" w:eastAsia="Times New Roman" w:hAnsi="Times New Roman" w:cs="Times New Roman"/>
          <w:sz w:val="24"/>
          <w:szCs w:val="24"/>
          <w:lang w:eastAsia="id-ID"/>
        </w:rPr>
        <w:t xml:space="preserve"> memperoleh kesempatan untuk membuka wawasan serta meningkatkan pengetahuannya. </w:t>
      </w:r>
    </w:p>
    <w:p w:rsidR="00333D81" w:rsidRPr="00F26AD8" w:rsidRDefault="00333D81" w:rsidP="00F26AD8">
      <w:pPr>
        <w:spacing w:after="0" w:line="480" w:lineRule="auto"/>
        <w:ind w:left="360" w:firstLine="720"/>
        <w:jc w:val="both"/>
        <w:rPr>
          <w:rFonts w:ascii="Times New Roman" w:eastAsia="Times New Roman" w:hAnsi="Times New Roman" w:cs="Times New Roman"/>
          <w:sz w:val="24"/>
          <w:szCs w:val="24"/>
          <w:lang w:eastAsia="id-ID"/>
        </w:rPr>
      </w:pPr>
    </w:p>
    <w:p w:rsidR="00303E2C" w:rsidRDefault="00DF4857" w:rsidP="00A91482">
      <w:pPr>
        <w:pStyle w:val="ListParagraph"/>
        <w:numPr>
          <w:ilvl w:val="0"/>
          <w:numId w:val="17"/>
        </w:numPr>
        <w:spacing w:line="480" w:lineRule="auto"/>
        <w:jc w:val="both"/>
        <w:rPr>
          <w:rFonts w:ascii="Times New Roman" w:hAnsi="Times New Roman" w:cs="Times New Roman"/>
          <w:b/>
          <w:sz w:val="24"/>
          <w:szCs w:val="24"/>
        </w:rPr>
      </w:pPr>
      <w:r w:rsidRPr="00DF4857">
        <w:rPr>
          <w:rFonts w:ascii="Times New Roman" w:hAnsi="Times New Roman" w:cs="Times New Roman"/>
          <w:b/>
          <w:sz w:val="24"/>
          <w:szCs w:val="24"/>
        </w:rPr>
        <w:lastRenderedPageBreak/>
        <w:t>SARAN-SARAN</w:t>
      </w:r>
    </w:p>
    <w:p w:rsidR="00F26AD8" w:rsidRPr="00D02478" w:rsidRDefault="007C2691" w:rsidP="00D02478">
      <w:pPr>
        <w:spacing w:line="480" w:lineRule="auto"/>
        <w:ind w:left="426" w:firstLine="654"/>
        <w:jc w:val="both"/>
        <w:rPr>
          <w:rFonts w:ascii="Times New Roman" w:hAnsi="Times New Roman" w:cs="Times New Roman"/>
          <w:sz w:val="24"/>
          <w:szCs w:val="24"/>
        </w:rPr>
      </w:pPr>
      <w:r w:rsidRPr="00D02478">
        <w:rPr>
          <w:rFonts w:ascii="Times New Roman" w:hAnsi="Times New Roman" w:cs="Times New Roman"/>
          <w:sz w:val="24"/>
          <w:szCs w:val="24"/>
        </w:rPr>
        <w:t>Hendaknya Fakultas</w:t>
      </w:r>
      <w:r w:rsidR="00D02478" w:rsidRPr="00D02478">
        <w:rPr>
          <w:rFonts w:ascii="Times New Roman" w:hAnsi="Times New Roman" w:cs="Times New Roman"/>
          <w:sz w:val="24"/>
          <w:szCs w:val="24"/>
        </w:rPr>
        <w:t xml:space="preserve"> Ekonomi dan Bisnis Islam,</w:t>
      </w:r>
      <w:r w:rsidRPr="00D02478">
        <w:rPr>
          <w:rFonts w:ascii="Times New Roman" w:hAnsi="Times New Roman" w:cs="Times New Roman"/>
          <w:sz w:val="24"/>
          <w:szCs w:val="24"/>
        </w:rPr>
        <w:t xml:space="preserve"> khususnya Prodi Perbankan Syariah kedepan dapat memperluas jaringan diberbagai unsur elemen masyarakat</w:t>
      </w:r>
      <w:r w:rsidR="00D02478" w:rsidRPr="00D02478">
        <w:rPr>
          <w:rFonts w:ascii="Times New Roman" w:hAnsi="Times New Roman" w:cs="Times New Roman"/>
          <w:sz w:val="24"/>
          <w:szCs w:val="24"/>
        </w:rPr>
        <w:t xml:space="preserve"> sehingga bisa membantu pengembangan potensi, wawasan pada mahasiswa dan dosen.</w:t>
      </w: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981BC9" w:rsidRDefault="00981BC9" w:rsidP="00A91482">
      <w:pPr>
        <w:spacing w:line="480" w:lineRule="auto"/>
        <w:jc w:val="center"/>
        <w:rPr>
          <w:rFonts w:ascii="Times New Roman" w:hAnsi="Times New Roman" w:cs="Times New Roman"/>
          <w:b/>
          <w:sz w:val="24"/>
          <w:szCs w:val="24"/>
        </w:rPr>
      </w:pPr>
    </w:p>
    <w:p w:rsidR="00303E2C" w:rsidRPr="00776808" w:rsidRDefault="00303E2C" w:rsidP="00A91482">
      <w:pPr>
        <w:spacing w:line="480" w:lineRule="auto"/>
        <w:jc w:val="center"/>
        <w:rPr>
          <w:rFonts w:ascii="Times New Roman" w:hAnsi="Times New Roman" w:cs="Times New Roman"/>
          <w:b/>
          <w:sz w:val="24"/>
          <w:szCs w:val="24"/>
        </w:rPr>
      </w:pPr>
      <w:r w:rsidRPr="00776808">
        <w:rPr>
          <w:rFonts w:ascii="Times New Roman" w:hAnsi="Times New Roman" w:cs="Times New Roman"/>
          <w:b/>
          <w:sz w:val="24"/>
          <w:szCs w:val="24"/>
        </w:rPr>
        <w:lastRenderedPageBreak/>
        <w:t>BAB IV</w:t>
      </w:r>
    </w:p>
    <w:p w:rsidR="004154F8" w:rsidRPr="00A91482" w:rsidRDefault="00A91482" w:rsidP="00A91482">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1A540D" w:rsidRPr="001A540D" w:rsidRDefault="001A540D" w:rsidP="00776808">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Demikianlah laporan ini disusun dalam rangka pelaksanaan kegiatan kuliah umum Prodi Perbankan Suariah UIN Alauddin Makassar yang telah terlaksana sesuai harapan. Saran dan masukan yang ditujukan untuk perbaikan kegiatan ini sangatlah kami harapkan, atas perhatiannya diucapkan banyak terimakasih.</w:t>
      </w:r>
    </w:p>
    <w:p w:rsidR="001B7869" w:rsidRDefault="004154F8" w:rsidP="00776808">
      <w:p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ab/>
      </w:r>
      <w:r w:rsidRPr="00776808">
        <w:rPr>
          <w:rFonts w:ascii="Times New Roman" w:hAnsi="Times New Roman" w:cs="Times New Roman"/>
          <w:sz w:val="24"/>
          <w:szCs w:val="24"/>
        </w:rPr>
        <w:tab/>
      </w:r>
      <w:r w:rsidRPr="00776808">
        <w:rPr>
          <w:rFonts w:ascii="Times New Roman" w:hAnsi="Times New Roman" w:cs="Times New Roman"/>
          <w:sz w:val="24"/>
          <w:szCs w:val="24"/>
        </w:rPr>
        <w:tab/>
      </w:r>
      <w:r w:rsidRPr="00776808">
        <w:rPr>
          <w:rFonts w:ascii="Times New Roman" w:hAnsi="Times New Roman" w:cs="Times New Roman"/>
          <w:sz w:val="24"/>
          <w:szCs w:val="24"/>
        </w:rPr>
        <w:tab/>
      </w:r>
      <w:r w:rsidRPr="00776808">
        <w:rPr>
          <w:rFonts w:ascii="Times New Roman" w:hAnsi="Times New Roman" w:cs="Times New Roman"/>
          <w:sz w:val="24"/>
          <w:szCs w:val="24"/>
        </w:rPr>
        <w:tab/>
      </w:r>
      <w:r w:rsidRPr="00776808">
        <w:rPr>
          <w:rFonts w:ascii="Times New Roman" w:hAnsi="Times New Roman" w:cs="Times New Roman"/>
          <w:sz w:val="24"/>
          <w:szCs w:val="24"/>
        </w:rPr>
        <w:tab/>
      </w:r>
    </w:p>
    <w:p w:rsidR="004154F8" w:rsidRPr="00776808" w:rsidRDefault="001B7869" w:rsidP="0077680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154F8" w:rsidRPr="00776808">
        <w:rPr>
          <w:rFonts w:ascii="Times New Roman" w:hAnsi="Times New Roman" w:cs="Times New Roman"/>
          <w:sz w:val="24"/>
          <w:szCs w:val="24"/>
        </w:rPr>
        <w:tab/>
        <w:t xml:space="preserve">Samata, 10 </w:t>
      </w:r>
      <w:r w:rsidR="001A540D">
        <w:rPr>
          <w:rFonts w:ascii="Times New Roman" w:hAnsi="Times New Roman" w:cs="Times New Roman"/>
          <w:sz w:val="24"/>
          <w:szCs w:val="24"/>
        </w:rPr>
        <w:t>November</w:t>
      </w:r>
      <w:r w:rsidR="004154F8" w:rsidRPr="00776808">
        <w:rPr>
          <w:rFonts w:ascii="Times New Roman" w:hAnsi="Times New Roman" w:cs="Times New Roman"/>
          <w:sz w:val="24"/>
          <w:szCs w:val="24"/>
        </w:rPr>
        <w:t xml:space="preserve"> 2017</w:t>
      </w:r>
    </w:p>
    <w:p w:rsidR="004154F8" w:rsidRPr="00776808" w:rsidRDefault="004154F8" w:rsidP="00776808">
      <w:pPr>
        <w:spacing w:after="0" w:line="480" w:lineRule="auto"/>
        <w:jc w:val="both"/>
        <w:rPr>
          <w:rFonts w:ascii="Times New Roman" w:hAnsi="Times New Roman" w:cs="Times New Roman"/>
          <w:sz w:val="24"/>
          <w:szCs w:val="24"/>
        </w:rPr>
      </w:pPr>
      <w:r w:rsidRPr="00776808">
        <w:rPr>
          <w:rFonts w:ascii="Times New Roman" w:hAnsi="Times New Roman" w:cs="Times New Roman"/>
          <w:sz w:val="24"/>
          <w:szCs w:val="24"/>
        </w:rPr>
        <w:tab/>
      </w:r>
      <w:r w:rsidRPr="00776808">
        <w:rPr>
          <w:rFonts w:ascii="Times New Roman" w:hAnsi="Times New Roman" w:cs="Times New Roman"/>
          <w:sz w:val="24"/>
          <w:szCs w:val="24"/>
        </w:rPr>
        <w:tab/>
      </w:r>
      <w:r w:rsidR="001A540D">
        <w:rPr>
          <w:rFonts w:ascii="Times New Roman" w:hAnsi="Times New Roman" w:cs="Times New Roman"/>
          <w:sz w:val="24"/>
          <w:szCs w:val="24"/>
        </w:rPr>
        <w:tab/>
      </w:r>
      <w:r w:rsidR="001A540D">
        <w:rPr>
          <w:rFonts w:ascii="Times New Roman" w:hAnsi="Times New Roman" w:cs="Times New Roman"/>
          <w:sz w:val="24"/>
          <w:szCs w:val="24"/>
        </w:rPr>
        <w:tab/>
      </w:r>
      <w:r w:rsidR="001A540D">
        <w:rPr>
          <w:rFonts w:ascii="Times New Roman" w:hAnsi="Times New Roman" w:cs="Times New Roman"/>
          <w:sz w:val="24"/>
          <w:szCs w:val="24"/>
        </w:rPr>
        <w:tab/>
      </w:r>
      <w:r w:rsidR="001A540D">
        <w:rPr>
          <w:rFonts w:ascii="Times New Roman" w:hAnsi="Times New Roman" w:cs="Times New Roman"/>
          <w:sz w:val="24"/>
          <w:szCs w:val="24"/>
        </w:rPr>
        <w:tab/>
        <w:t>Ketua Jurusan Perbankan Syariah</w:t>
      </w:r>
    </w:p>
    <w:p w:rsidR="004154F8" w:rsidRPr="00776808" w:rsidRDefault="004154F8" w:rsidP="00776808">
      <w:pPr>
        <w:spacing w:after="0" w:line="480" w:lineRule="auto"/>
        <w:jc w:val="both"/>
        <w:rPr>
          <w:rFonts w:ascii="Times New Roman" w:hAnsi="Times New Roman" w:cs="Times New Roman"/>
          <w:sz w:val="24"/>
          <w:szCs w:val="24"/>
        </w:rPr>
      </w:pPr>
    </w:p>
    <w:p w:rsidR="004154F8" w:rsidRPr="00776808" w:rsidRDefault="004154F8" w:rsidP="00776808">
      <w:pPr>
        <w:spacing w:after="0" w:line="480" w:lineRule="auto"/>
        <w:jc w:val="both"/>
        <w:rPr>
          <w:rFonts w:ascii="Times New Roman" w:hAnsi="Times New Roman" w:cs="Times New Roman"/>
          <w:sz w:val="24"/>
          <w:szCs w:val="24"/>
        </w:rPr>
      </w:pPr>
    </w:p>
    <w:p w:rsidR="004154F8" w:rsidRPr="00BB5611" w:rsidRDefault="004154F8" w:rsidP="00981BC9">
      <w:pPr>
        <w:spacing w:after="0" w:line="240" w:lineRule="auto"/>
        <w:ind w:left="3600" w:firstLine="720"/>
        <w:jc w:val="both"/>
        <w:rPr>
          <w:rFonts w:ascii="Times New Roman" w:hAnsi="Times New Roman" w:cs="Times New Roman"/>
          <w:b/>
          <w:sz w:val="24"/>
          <w:szCs w:val="24"/>
        </w:rPr>
      </w:pPr>
      <w:r w:rsidRPr="00BB5611">
        <w:rPr>
          <w:rFonts w:ascii="Times New Roman" w:hAnsi="Times New Roman" w:cs="Times New Roman"/>
          <w:b/>
          <w:sz w:val="24"/>
          <w:szCs w:val="24"/>
        </w:rPr>
        <w:t>Dr. Amiruddin.K.,M.Ei</w:t>
      </w:r>
    </w:p>
    <w:p w:rsidR="001F51A1" w:rsidRPr="00776808" w:rsidRDefault="00981BC9" w:rsidP="00981BC9">
      <w:pPr>
        <w:spacing w:after="0" w:line="480" w:lineRule="auto"/>
        <w:ind w:left="4320"/>
        <w:jc w:val="both"/>
        <w:rPr>
          <w:rFonts w:ascii="Times New Roman" w:hAnsi="Times New Roman" w:cs="Times New Roman"/>
          <w:sz w:val="24"/>
          <w:szCs w:val="24"/>
        </w:rPr>
      </w:pPr>
      <w:r>
        <w:rPr>
          <w:rFonts w:ascii="Times New Roman" w:hAnsi="Times New Roman" w:cs="Times New Roman"/>
          <w:sz w:val="24"/>
          <w:szCs w:val="24"/>
        </w:rPr>
        <w:t>NIP:19640908 199903 1 001</w:t>
      </w:r>
    </w:p>
    <w:p w:rsidR="001F51A1" w:rsidRPr="00776808" w:rsidRDefault="001F51A1" w:rsidP="00776808">
      <w:pPr>
        <w:spacing w:after="0" w:line="480" w:lineRule="auto"/>
        <w:jc w:val="both"/>
        <w:rPr>
          <w:rFonts w:ascii="Times New Roman" w:hAnsi="Times New Roman" w:cs="Times New Roman"/>
          <w:sz w:val="24"/>
          <w:szCs w:val="24"/>
        </w:rPr>
      </w:pPr>
    </w:p>
    <w:p w:rsidR="004154F8" w:rsidRPr="00776808" w:rsidRDefault="004154F8" w:rsidP="00776808">
      <w:pPr>
        <w:spacing w:after="0" w:line="480" w:lineRule="auto"/>
        <w:jc w:val="both"/>
        <w:rPr>
          <w:rFonts w:ascii="Times New Roman" w:hAnsi="Times New Roman" w:cs="Times New Roman"/>
          <w:sz w:val="24"/>
          <w:szCs w:val="24"/>
        </w:rPr>
      </w:pPr>
    </w:p>
    <w:p w:rsidR="001F51A1" w:rsidRPr="00776808" w:rsidRDefault="001F51A1" w:rsidP="00776808">
      <w:pPr>
        <w:spacing w:line="480" w:lineRule="auto"/>
        <w:jc w:val="both"/>
        <w:rPr>
          <w:rFonts w:ascii="Times New Roman" w:hAnsi="Times New Roman" w:cs="Times New Roman"/>
          <w:sz w:val="24"/>
          <w:szCs w:val="24"/>
        </w:rPr>
      </w:pPr>
    </w:p>
    <w:p w:rsidR="001F51A1" w:rsidRDefault="001F51A1" w:rsidP="00776808">
      <w:pPr>
        <w:spacing w:line="480" w:lineRule="auto"/>
        <w:jc w:val="both"/>
        <w:rPr>
          <w:rFonts w:ascii="Times New Roman" w:hAnsi="Times New Roman" w:cs="Times New Roman"/>
          <w:sz w:val="24"/>
          <w:szCs w:val="24"/>
        </w:rPr>
      </w:pPr>
    </w:p>
    <w:p w:rsidR="006F04C7" w:rsidRPr="00776808" w:rsidRDefault="006F04C7" w:rsidP="00776808">
      <w:pPr>
        <w:spacing w:line="480" w:lineRule="auto"/>
        <w:jc w:val="both"/>
        <w:rPr>
          <w:rFonts w:ascii="Times New Roman" w:hAnsi="Times New Roman" w:cs="Times New Roman"/>
          <w:sz w:val="24"/>
          <w:szCs w:val="24"/>
        </w:rPr>
      </w:pPr>
    </w:p>
    <w:p w:rsidR="001F51A1" w:rsidRPr="00776808" w:rsidRDefault="001F51A1" w:rsidP="00776808">
      <w:pPr>
        <w:spacing w:line="480" w:lineRule="auto"/>
        <w:jc w:val="both"/>
        <w:rPr>
          <w:rFonts w:ascii="Times New Roman" w:hAnsi="Times New Roman" w:cs="Times New Roman"/>
          <w:sz w:val="24"/>
          <w:szCs w:val="24"/>
        </w:rPr>
      </w:pPr>
    </w:p>
    <w:p w:rsidR="004154F8" w:rsidRPr="00776808" w:rsidRDefault="004154F8" w:rsidP="00740FFC">
      <w:pPr>
        <w:spacing w:line="240" w:lineRule="auto"/>
        <w:jc w:val="center"/>
        <w:rPr>
          <w:rFonts w:ascii="Times New Roman" w:hAnsi="Times New Roman" w:cs="Times New Roman"/>
          <w:b/>
          <w:sz w:val="24"/>
          <w:szCs w:val="24"/>
        </w:rPr>
      </w:pPr>
      <w:r w:rsidRPr="00776808">
        <w:rPr>
          <w:rFonts w:ascii="Times New Roman" w:hAnsi="Times New Roman" w:cs="Times New Roman"/>
          <w:b/>
          <w:sz w:val="24"/>
          <w:szCs w:val="24"/>
        </w:rPr>
        <w:lastRenderedPageBreak/>
        <w:t>PROPOSAL ANGGARAN</w:t>
      </w:r>
    </w:p>
    <w:p w:rsidR="004154F8" w:rsidRPr="00776808" w:rsidRDefault="004154F8" w:rsidP="00740FFC">
      <w:pPr>
        <w:spacing w:line="240" w:lineRule="auto"/>
        <w:jc w:val="center"/>
        <w:rPr>
          <w:rFonts w:ascii="Times New Roman" w:hAnsi="Times New Roman" w:cs="Times New Roman"/>
          <w:b/>
          <w:sz w:val="24"/>
          <w:szCs w:val="24"/>
        </w:rPr>
      </w:pPr>
      <w:r w:rsidRPr="00776808">
        <w:rPr>
          <w:rFonts w:ascii="Times New Roman" w:hAnsi="Times New Roman" w:cs="Times New Roman"/>
          <w:b/>
          <w:sz w:val="24"/>
          <w:szCs w:val="24"/>
        </w:rPr>
        <w:t>KULIAH UMUM JURUSAN PERBANKAN SYARIAH</w:t>
      </w:r>
    </w:p>
    <w:p w:rsidR="004154F8" w:rsidRPr="00776808" w:rsidRDefault="004154F8" w:rsidP="00740FFC">
      <w:pPr>
        <w:spacing w:line="240" w:lineRule="auto"/>
        <w:jc w:val="center"/>
        <w:rPr>
          <w:rFonts w:ascii="Times New Roman" w:hAnsi="Times New Roman" w:cs="Times New Roman"/>
          <w:b/>
          <w:sz w:val="24"/>
          <w:szCs w:val="24"/>
        </w:rPr>
      </w:pPr>
      <w:r w:rsidRPr="00776808">
        <w:rPr>
          <w:rFonts w:ascii="Times New Roman" w:hAnsi="Times New Roman" w:cs="Times New Roman"/>
          <w:b/>
          <w:sz w:val="24"/>
          <w:szCs w:val="24"/>
        </w:rPr>
        <w:t>UIN ALAUDDIN MAKASSAR 2017</w:t>
      </w:r>
    </w:p>
    <w:tbl>
      <w:tblPr>
        <w:tblStyle w:val="TableGrid"/>
        <w:tblW w:w="10349" w:type="dxa"/>
        <w:tblInd w:w="-601" w:type="dxa"/>
        <w:tblLayout w:type="fixed"/>
        <w:tblLook w:val="04A0" w:firstRow="1" w:lastRow="0" w:firstColumn="1" w:lastColumn="0" w:noHBand="0" w:noVBand="1"/>
      </w:tblPr>
      <w:tblGrid>
        <w:gridCol w:w="992"/>
        <w:gridCol w:w="3261"/>
        <w:gridCol w:w="709"/>
        <w:gridCol w:w="709"/>
        <w:gridCol w:w="1843"/>
        <w:gridCol w:w="1984"/>
        <w:gridCol w:w="851"/>
      </w:tblGrid>
      <w:tr w:rsidR="004154F8" w:rsidRPr="00776808" w:rsidTr="001F51A1">
        <w:tc>
          <w:tcPr>
            <w:tcW w:w="992" w:type="dxa"/>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 xml:space="preserve">Kode </w:t>
            </w:r>
          </w:p>
        </w:tc>
        <w:tc>
          <w:tcPr>
            <w:tcW w:w="3261" w:type="dxa"/>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Uraian Kegiatan</w:t>
            </w:r>
          </w:p>
        </w:tc>
        <w:tc>
          <w:tcPr>
            <w:tcW w:w="1418" w:type="dxa"/>
            <w:gridSpan w:val="2"/>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Volume</w:t>
            </w:r>
          </w:p>
        </w:tc>
        <w:tc>
          <w:tcPr>
            <w:tcW w:w="1843" w:type="dxa"/>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Biaya Satuan</w:t>
            </w:r>
          </w:p>
        </w:tc>
        <w:tc>
          <w:tcPr>
            <w:tcW w:w="1984" w:type="dxa"/>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Jumlah</w:t>
            </w:r>
          </w:p>
        </w:tc>
        <w:tc>
          <w:tcPr>
            <w:tcW w:w="851" w:type="dxa"/>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Ket</w:t>
            </w:r>
          </w:p>
        </w:tc>
      </w:tr>
      <w:tr w:rsidR="004154F8" w:rsidRPr="00776808" w:rsidTr="001F51A1">
        <w:tblPrEx>
          <w:tblLook w:val="0000" w:firstRow="0" w:lastRow="0" w:firstColumn="0" w:lastColumn="0" w:noHBand="0" w:noVBand="0"/>
        </w:tblPrEx>
        <w:trPr>
          <w:trHeight w:val="304"/>
        </w:trPr>
        <w:tc>
          <w:tcPr>
            <w:tcW w:w="992"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525119</w:t>
            </w: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     Honor Pemateri</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p>
        </w:tc>
        <w:tc>
          <w:tcPr>
            <w:tcW w:w="709" w:type="dxa"/>
          </w:tcPr>
          <w:p w:rsidR="004154F8" w:rsidRPr="00776808" w:rsidRDefault="004154F8" w:rsidP="00776808">
            <w:pPr>
              <w:spacing w:line="480" w:lineRule="auto"/>
              <w:jc w:val="both"/>
              <w:rPr>
                <w:rFonts w:ascii="Times New Roman" w:hAnsi="Times New Roman" w:cs="Times New Roman"/>
                <w:sz w:val="24"/>
                <w:szCs w:val="24"/>
              </w:rPr>
            </w:pPr>
          </w:p>
        </w:tc>
        <w:tc>
          <w:tcPr>
            <w:tcW w:w="1843" w:type="dxa"/>
          </w:tcPr>
          <w:p w:rsidR="004154F8" w:rsidRPr="00776808" w:rsidRDefault="004154F8" w:rsidP="00776808">
            <w:pPr>
              <w:spacing w:line="480" w:lineRule="auto"/>
              <w:jc w:val="both"/>
              <w:rPr>
                <w:rFonts w:ascii="Times New Roman" w:hAnsi="Times New Roman" w:cs="Times New Roman"/>
                <w:sz w:val="24"/>
                <w:szCs w:val="24"/>
              </w:rPr>
            </w:pPr>
          </w:p>
        </w:tc>
        <w:tc>
          <w:tcPr>
            <w:tcW w:w="1984" w:type="dxa"/>
          </w:tcPr>
          <w:p w:rsidR="004154F8" w:rsidRPr="00776808" w:rsidRDefault="004154F8" w:rsidP="00776808">
            <w:pPr>
              <w:spacing w:line="480" w:lineRule="auto"/>
              <w:jc w:val="both"/>
              <w:rPr>
                <w:rFonts w:ascii="Times New Roman" w:hAnsi="Times New Roman" w:cs="Times New Roman"/>
                <w:sz w:val="24"/>
                <w:szCs w:val="24"/>
              </w:rPr>
            </w:pP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09"/>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a   Honor Narasumber (4 JPL) </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1</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OJ</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500.000,00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2.000.000,00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29"/>
        </w:trPr>
        <w:tc>
          <w:tcPr>
            <w:tcW w:w="992"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525112</w:t>
            </w: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     Belanja barang operasional</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p>
        </w:tc>
        <w:tc>
          <w:tcPr>
            <w:tcW w:w="709" w:type="dxa"/>
          </w:tcPr>
          <w:p w:rsidR="004154F8" w:rsidRPr="00776808" w:rsidRDefault="004154F8" w:rsidP="00776808">
            <w:pPr>
              <w:spacing w:line="480" w:lineRule="auto"/>
              <w:jc w:val="both"/>
              <w:rPr>
                <w:rFonts w:ascii="Times New Roman" w:hAnsi="Times New Roman" w:cs="Times New Roman"/>
                <w:sz w:val="24"/>
                <w:szCs w:val="24"/>
              </w:rPr>
            </w:pPr>
          </w:p>
        </w:tc>
        <w:tc>
          <w:tcPr>
            <w:tcW w:w="1843" w:type="dxa"/>
          </w:tcPr>
          <w:p w:rsidR="004154F8" w:rsidRPr="00776808" w:rsidRDefault="004154F8" w:rsidP="00776808">
            <w:pPr>
              <w:spacing w:line="480" w:lineRule="auto"/>
              <w:jc w:val="both"/>
              <w:rPr>
                <w:rFonts w:ascii="Times New Roman" w:hAnsi="Times New Roman" w:cs="Times New Roman"/>
                <w:sz w:val="24"/>
                <w:szCs w:val="24"/>
              </w:rPr>
            </w:pPr>
          </w:p>
        </w:tc>
        <w:tc>
          <w:tcPr>
            <w:tcW w:w="1984" w:type="dxa"/>
          </w:tcPr>
          <w:p w:rsidR="004154F8" w:rsidRPr="00776808" w:rsidRDefault="004154F8" w:rsidP="00776808">
            <w:pPr>
              <w:spacing w:line="480" w:lineRule="auto"/>
              <w:jc w:val="both"/>
              <w:rPr>
                <w:rFonts w:ascii="Times New Roman" w:hAnsi="Times New Roman" w:cs="Times New Roman"/>
                <w:sz w:val="24"/>
                <w:szCs w:val="24"/>
              </w:rPr>
            </w:pP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18"/>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a   Konsumsi Snack</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200</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OK</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10.000,00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2.000.000,00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09"/>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b   Konsumsi Berat</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30</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KG</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25.000,00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750.000,00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15"/>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c   Sertifikat </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200</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KG</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5.000,00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1.000.000,00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21"/>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d   Spanduk (6 x 3 meter)</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1</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KG</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450.000,00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450.000,00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00"/>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e   Foto copy dan ATK</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1</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KG</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825.000,00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825.000,00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33"/>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f   Persiapan dan pelaporan</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1</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KG</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400.000,00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400.000,00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397"/>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g  Operasional Penari</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1</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OK</w:t>
            </w:r>
          </w:p>
        </w:tc>
        <w:tc>
          <w:tcPr>
            <w:tcW w:w="1843"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200.000,00</w:t>
            </w: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1.000.000,00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r w:rsidR="004154F8" w:rsidRPr="00776808" w:rsidTr="001F51A1">
        <w:tblPrEx>
          <w:tblLook w:val="0000" w:firstRow="0" w:lastRow="0" w:firstColumn="0" w:lastColumn="0" w:noHBand="0" w:noVBand="0"/>
        </w:tblPrEx>
        <w:trPr>
          <w:trHeight w:val="417"/>
        </w:trPr>
        <w:tc>
          <w:tcPr>
            <w:tcW w:w="992" w:type="dxa"/>
          </w:tcPr>
          <w:p w:rsidR="004154F8" w:rsidRPr="00776808" w:rsidRDefault="004154F8" w:rsidP="00776808">
            <w:pPr>
              <w:spacing w:line="480" w:lineRule="auto"/>
              <w:jc w:val="both"/>
              <w:rPr>
                <w:rFonts w:ascii="Times New Roman" w:hAnsi="Times New Roman" w:cs="Times New Roman"/>
                <w:sz w:val="24"/>
                <w:szCs w:val="24"/>
              </w:rPr>
            </w:pPr>
          </w:p>
        </w:tc>
        <w:tc>
          <w:tcPr>
            <w:tcW w:w="3261" w:type="dxa"/>
          </w:tcPr>
          <w:p w:rsidR="004154F8" w:rsidRPr="00776808" w:rsidRDefault="004154F8" w:rsidP="00776808">
            <w:pPr>
              <w:spacing w:line="480" w:lineRule="auto"/>
              <w:jc w:val="both"/>
              <w:rPr>
                <w:rFonts w:ascii="Times New Roman" w:hAnsi="Times New Roman" w:cs="Times New Roman"/>
                <w:b/>
                <w:sz w:val="24"/>
                <w:szCs w:val="24"/>
              </w:rPr>
            </w:pPr>
            <w:r w:rsidRPr="00776808">
              <w:rPr>
                <w:rFonts w:ascii="Times New Roman" w:hAnsi="Times New Roman" w:cs="Times New Roman"/>
                <w:b/>
                <w:sz w:val="24"/>
                <w:szCs w:val="24"/>
              </w:rPr>
              <w:t>Total Angggaran</w:t>
            </w:r>
          </w:p>
        </w:tc>
        <w:tc>
          <w:tcPr>
            <w:tcW w:w="709" w:type="dxa"/>
          </w:tcPr>
          <w:p w:rsidR="004154F8" w:rsidRPr="00776808" w:rsidRDefault="004154F8" w:rsidP="00776808">
            <w:pPr>
              <w:spacing w:line="480" w:lineRule="auto"/>
              <w:jc w:val="both"/>
              <w:rPr>
                <w:rFonts w:ascii="Times New Roman" w:hAnsi="Times New Roman" w:cs="Times New Roman"/>
                <w:sz w:val="24"/>
                <w:szCs w:val="24"/>
              </w:rPr>
            </w:pPr>
          </w:p>
        </w:tc>
        <w:tc>
          <w:tcPr>
            <w:tcW w:w="709" w:type="dxa"/>
          </w:tcPr>
          <w:p w:rsidR="004154F8" w:rsidRPr="00776808" w:rsidRDefault="004154F8" w:rsidP="00776808">
            <w:pPr>
              <w:spacing w:line="480" w:lineRule="auto"/>
              <w:jc w:val="both"/>
              <w:rPr>
                <w:rFonts w:ascii="Times New Roman" w:hAnsi="Times New Roman" w:cs="Times New Roman"/>
                <w:sz w:val="24"/>
                <w:szCs w:val="24"/>
              </w:rPr>
            </w:pPr>
          </w:p>
        </w:tc>
        <w:tc>
          <w:tcPr>
            <w:tcW w:w="1843" w:type="dxa"/>
          </w:tcPr>
          <w:p w:rsidR="004154F8" w:rsidRPr="00776808" w:rsidRDefault="004154F8" w:rsidP="00776808">
            <w:pPr>
              <w:spacing w:line="480" w:lineRule="auto"/>
              <w:jc w:val="both"/>
              <w:rPr>
                <w:rFonts w:ascii="Times New Roman" w:hAnsi="Times New Roman" w:cs="Times New Roman"/>
                <w:sz w:val="24"/>
                <w:szCs w:val="24"/>
              </w:rPr>
            </w:pPr>
          </w:p>
        </w:tc>
        <w:tc>
          <w:tcPr>
            <w:tcW w:w="1984" w:type="dxa"/>
          </w:tcPr>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Rp. 8.425.000,00</w:t>
            </w:r>
          </w:p>
        </w:tc>
        <w:tc>
          <w:tcPr>
            <w:tcW w:w="851" w:type="dxa"/>
          </w:tcPr>
          <w:p w:rsidR="004154F8" w:rsidRPr="00776808" w:rsidRDefault="004154F8" w:rsidP="00776808">
            <w:pPr>
              <w:spacing w:line="480" w:lineRule="auto"/>
              <w:jc w:val="both"/>
              <w:rPr>
                <w:rFonts w:ascii="Times New Roman" w:hAnsi="Times New Roman" w:cs="Times New Roman"/>
                <w:sz w:val="24"/>
                <w:szCs w:val="24"/>
              </w:rPr>
            </w:pPr>
          </w:p>
        </w:tc>
      </w:tr>
    </w:tbl>
    <w:p w:rsidR="004154F8" w:rsidRPr="00776808" w:rsidRDefault="004154F8" w:rsidP="00BB5611">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                                                 </w:t>
      </w:r>
      <w:r w:rsidR="00981BC9">
        <w:rPr>
          <w:rFonts w:ascii="Times New Roman" w:hAnsi="Times New Roman" w:cs="Times New Roman"/>
          <w:sz w:val="24"/>
          <w:szCs w:val="24"/>
        </w:rPr>
        <w:tab/>
      </w:r>
      <w:r w:rsidR="00981BC9">
        <w:rPr>
          <w:rFonts w:ascii="Times New Roman" w:hAnsi="Times New Roman" w:cs="Times New Roman"/>
          <w:sz w:val="24"/>
          <w:szCs w:val="24"/>
        </w:rPr>
        <w:tab/>
      </w:r>
      <w:r w:rsidR="00740FFC">
        <w:rPr>
          <w:rFonts w:ascii="Times New Roman" w:hAnsi="Times New Roman" w:cs="Times New Roman"/>
          <w:sz w:val="24"/>
          <w:szCs w:val="24"/>
        </w:rPr>
        <w:t>S</w:t>
      </w:r>
      <w:r w:rsidRPr="00776808">
        <w:rPr>
          <w:rFonts w:ascii="Times New Roman" w:hAnsi="Times New Roman" w:cs="Times New Roman"/>
          <w:sz w:val="24"/>
          <w:szCs w:val="24"/>
        </w:rPr>
        <w:t>amata, 10 Juli 2017</w:t>
      </w:r>
    </w:p>
    <w:p w:rsidR="004154F8" w:rsidRPr="00776808" w:rsidRDefault="004154F8" w:rsidP="00776808">
      <w:pPr>
        <w:spacing w:line="480" w:lineRule="auto"/>
        <w:jc w:val="both"/>
        <w:rPr>
          <w:rFonts w:ascii="Times New Roman" w:hAnsi="Times New Roman" w:cs="Times New Roman"/>
          <w:sz w:val="24"/>
          <w:szCs w:val="24"/>
        </w:rPr>
      </w:pPr>
      <w:r w:rsidRPr="00776808">
        <w:rPr>
          <w:rFonts w:ascii="Times New Roman" w:hAnsi="Times New Roman" w:cs="Times New Roman"/>
          <w:sz w:val="24"/>
          <w:szCs w:val="24"/>
        </w:rPr>
        <w:t xml:space="preserve">                                                                        Ketua Jurusan Perbankan Syariah</w:t>
      </w:r>
    </w:p>
    <w:p w:rsidR="00740FFC" w:rsidRDefault="00740FFC" w:rsidP="006F04C7">
      <w:pPr>
        <w:spacing w:after="0" w:line="240" w:lineRule="auto"/>
        <w:ind w:left="4678"/>
        <w:jc w:val="both"/>
        <w:rPr>
          <w:rFonts w:ascii="Times New Roman" w:hAnsi="Times New Roman" w:cs="Times New Roman"/>
          <w:sz w:val="24"/>
          <w:szCs w:val="24"/>
          <w:u w:val="single"/>
        </w:rPr>
      </w:pPr>
    </w:p>
    <w:p w:rsidR="00740FFC" w:rsidRDefault="00740FFC" w:rsidP="006F04C7">
      <w:pPr>
        <w:spacing w:after="0" w:line="240" w:lineRule="auto"/>
        <w:ind w:left="4678"/>
        <w:jc w:val="both"/>
        <w:rPr>
          <w:rFonts w:ascii="Times New Roman" w:hAnsi="Times New Roman" w:cs="Times New Roman"/>
          <w:sz w:val="24"/>
          <w:szCs w:val="24"/>
          <w:u w:val="single"/>
        </w:rPr>
      </w:pPr>
    </w:p>
    <w:p w:rsidR="004154F8" w:rsidRPr="00BB5611" w:rsidRDefault="004154F8" w:rsidP="00981BC9">
      <w:pPr>
        <w:spacing w:after="0" w:line="240" w:lineRule="auto"/>
        <w:ind w:left="3600" w:firstLine="720"/>
        <w:jc w:val="both"/>
        <w:rPr>
          <w:rFonts w:ascii="Times New Roman" w:hAnsi="Times New Roman" w:cs="Times New Roman"/>
          <w:sz w:val="24"/>
          <w:szCs w:val="24"/>
        </w:rPr>
      </w:pPr>
      <w:r w:rsidRPr="00BB5611">
        <w:rPr>
          <w:rFonts w:ascii="Times New Roman" w:hAnsi="Times New Roman" w:cs="Times New Roman"/>
          <w:sz w:val="24"/>
          <w:szCs w:val="24"/>
        </w:rPr>
        <w:t>Dr. Amiruddin Kadir, S.Ag., M. Ei</w:t>
      </w:r>
    </w:p>
    <w:p w:rsidR="004154F8" w:rsidRDefault="004154F8" w:rsidP="00981BC9">
      <w:pPr>
        <w:spacing w:line="480" w:lineRule="auto"/>
        <w:ind w:left="4320"/>
        <w:jc w:val="both"/>
        <w:rPr>
          <w:rFonts w:ascii="Times New Roman" w:hAnsi="Times New Roman" w:cs="Times New Roman"/>
          <w:sz w:val="24"/>
          <w:szCs w:val="24"/>
        </w:rPr>
      </w:pPr>
      <w:r w:rsidRPr="00776808">
        <w:rPr>
          <w:rFonts w:ascii="Times New Roman" w:hAnsi="Times New Roman" w:cs="Times New Roman"/>
          <w:sz w:val="24"/>
          <w:szCs w:val="24"/>
        </w:rPr>
        <w:t>NIP. 19640908 199903 1 001</w:t>
      </w:r>
    </w:p>
    <w:p w:rsidR="008736B3" w:rsidRDefault="008736B3" w:rsidP="00BB5611">
      <w:pPr>
        <w:spacing w:line="480" w:lineRule="auto"/>
        <w:ind w:left="4320" w:firstLine="720"/>
        <w:jc w:val="both"/>
        <w:rPr>
          <w:rFonts w:ascii="Times New Roman" w:hAnsi="Times New Roman" w:cs="Times New Roman"/>
          <w:sz w:val="24"/>
          <w:szCs w:val="24"/>
        </w:rPr>
      </w:pPr>
    </w:p>
    <w:tbl>
      <w:tblPr>
        <w:tblW w:w="10065" w:type="dxa"/>
        <w:tblInd w:w="-176" w:type="dxa"/>
        <w:tblLook w:val="04A0" w:firstRow="1" w:lastRow="0" w:firstColumn="1" w:lastColumn="0" w:noHBand="0" w:noVBand="1"/>
      </w:tblPr>
      <w:tblGrid>
        <w:gridCol w:w="993"/>
        <w:gridCol w:w="500"/>
        <w:gridCol w:w="2902"/>
        <w:gridCol w:w="567"/>
        <w:gridCol w:w="210"/>
        <w:gridCol w:w="357"/>
        <w:gridCol w:w="1701"/>
        <w:gridCol w:w="257"/>
        <w:gridCol w:w="1869"/>
        <w:gridCol w:w="380"/>
        <w:gridCol w:w="329"/>
      </w:tblGrid>
      <w:tr w:rsidR="008736B3" w:rsidRPr="008736B3" w:rsidTr="00834DFF">
        <w:trPr>
          <w:trHeight w:val="300"/>
        </w:trPr>
        <w:tc>
          <w:tcPr>
            <w:tcW w:w="10065" w:type="dxa"/>
            <w:gridSpan w:val="11"/>
            <w:tcBorders>
              <w:top w:val="nil"/>
              <w:left w:val="nil"/>
              <w:bottom w:val="nil"/>
              <w:right w:val="nil"/>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lastRenderedPageBreak/>
              <w:t>REALISASI ANGGARAN BELANJA</w:t>
            </w:r>
          </w:p>
        </w:tc>
      </w:tr>
      <w:tr w:rsidR="008736B3" w:rsidRPr="008736B3" w:rsidTr="00834DFF">
        <w:trPr>
          <w:trHeight w:val="300"/>
        </w:trPr>
        <w:tc>
          <w:tcPr>
            <w:tcW w:w="10065" w:type="dxa"/>
            <w:gridSpan w:val="11"/>
            <w:tcBorders>
              <w:top w:val="nil"/>
              <w:left w:val="nil"/>
              <w:bottom w:val="nil"/>
              <w:right w:val="nil"/>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 xml:space="preserve">KULIAH UMUM JURUSAN PERBANKAN SYARIAH </w:t>
            </w:r>
          </w:p>
        </w:tc>
      </w:tr>
      <w:tr w:rsidR="008736B3" w:rsidRPr="008736B3" w:rsidTr="00834DFF">
        <w:trPr>
          <w:trHeight w:val="300"/>
        </w:trPr>
        <w:tc>
          <w:tcPr>
            <w:tcW w:w="10065" w:type="dxa"/>
            <w:gridSpan w:val="11"/>
            <w:tcBorders>
              <w:top w:val="nil"/>
              <w:left w:val="nil"/>
              <w:bottom w:val="nil"/>
              <w:right w:val="nil"/>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UIN ALAUDDIN MAKASSAR 2017</w:t>
            </w: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77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35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1701"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126"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709"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r>
      <w:tr w:rsidR="008736B3" w:rsidRPr="008736B3" w:rsidTr="00834DFF">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Kode</w:t>
            </w:r>
          </w:p>
        </w:tc>
        <w:tc>
          <w:tcPr>
            <w:tcW w:w="3402"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Uraian Kegiatan</w:t>
            </w:r>
          </w:p>
        </w:tc>
        <w:tc>
          <w:tcPr>
            <w:tcW w:w="1134" w:type="dxa"/>
            <w:gridSpan w:val="3"/>
            <w:tcBorders>
              <w:top w:val="single" w:sz="4" w:space="0" w:color="auto"/>
              <w:left w:val="nil"/>
              <w:bottom w:val="single" w:sz="4" w:space="0" w:color="auto"/>
              <w:right w:val="single" w:sz="4" w:space="0" w:color="000000"/>
            </w:tcBorders>
            <w:shd w:val="clear" w:color="000000" w:fill="D9D9D9"/>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Volume</w:t>
            </w:r>
          </w:p>
        </w:tc>
        <w:tc>
          <w:tcPr>
            <w:tcW w:w="1701" w:type="dxa"/>
            <w:tcBorders>
              <w:top w:val="single" w:sz="4" w:space="0" w:color="auto"/>
              <w:left w:val="nil"/>
              <w:bottom w:val="single" w:sz="4" w:space="0" w:color="auto"/>
              <w:right w:val="single" w:sz="4" w:space="0" w:color="auto"/>
            </w:tcBorders>
            <w:shd w:val="clear" w:color="000000" w:fill="D9D9D9"/>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Biaya Satuan</w:t>
            </w:r>
          </w:p>
        </w:tc>
        <w:tc>
          <w:tcPr>
            <w:tcW w:w="2126"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Jumlah</w:t>
            </w:r>
          </w:p>
        </w:tc>
        <w:tc>
          <w:tcPr>
            <w:tcW w:w="709"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Ket</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525112</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Belanja barang oprasiaonal</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a</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Konsumsi Snack </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300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OK</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10.000,00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3.000.000,00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b</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Konsumsi Berat </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KG</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25.000,00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1.250.000,00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c</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Sertifikat</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250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KG</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5.000,00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1.250.000,00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d</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Spanduk </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KG</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83.000,00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166.000,00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e</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Foto copy dan ATK</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KG</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535.000,00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535.000,00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f</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Persiapan dan pelaporan</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2</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KG</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200.000,00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400.000,00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g</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Transportasi</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1</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KG</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574.525,00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574.525,00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00" w:type="dxa"/>
            <w:tcBorders>
              <w:top w:val="nil"/>
              <w:left w:val="nil"/>
              <w:bottom w:val="single" w:sz="4" w:space="0" w:color="auto"/>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h</w:t>
            </w:r>
          </w:p>
        </w:tc>
        <w:tc>
          <w:tcPr>
            <w:tcW w:w="2902"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Operasional Penari</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jc w:val="center"/>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5</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OK</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250.000,00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xml:space="preserve"> Rp     1.250.000,00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single" w:sz="4" w:space="0" w:color="auto"/>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340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8736B3" w:rsidRPr="008736B3" w:rsidRDefault="008736B3" w:rsidP="008736B3">
            <w:pPr>
              <w:spacing w:after="0" w:line="240" w:lineRule="auto"/>
              <w:jc w:val="center"/>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Total Anggaran</w:t>
            </w:r>
          </w:p>
        </w:tc>
        <w:tc>
          <w:tcPr>
            <w:tcW w:w="567"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1701" w:type="dxa"/>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c>
          <w:tcPr>
            <w:tcW w:w="2126"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b/>
                <w:bCs/>
                <w:color w:val="000000"/>
                <w:lang w:eastAsia="id-ID"/>
              </w:rPr>
            </w:pPr>
            <w:r w:rsidRPr="008736B3">
              <w:rPr>
                <w:rFonts w:ascii="Calibri" w:eastAsia="Times New Roman" w:hAnsi="Calibri" w:cs="Times New Roman"/>
                <w:b/>
                <w:bCs/>
                <w:color w:val="000000"/>
                <w:lang w:eastAsia="id-ID"/>
              </w:rPr>
              <w:t xml:space="preserve"> Rp     8.425.525,00 </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 </w:t>
            </w: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1701"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126"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709"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4536" w:type="dxa"/>
            <w:gridSpan w:val="5"/>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Samata, 10 November 2017</w:t>
            </w: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4536" w:type="dxa"/>
            <w:gridSpan w:val="5"/>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Ketua Jurusan Perbankan Syariah</w:t>
            </w: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1958"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249"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329"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1958"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249"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329"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1958"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249"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329"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4536" w:type="dxa"/>
            <w:gridSpan w:val="5"/>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u w:val="single"/>
                <w:lang w:eastAsia="id-ID"/>
              </w:rPr>
            </w:pPr>
            <w:r w:rsidRPr="008736B3">
              <w:rPr>
                <w:rFonts w:ascii="Calibri" w:eastAsia="Times New Roman" w:hAnsi="Calibri" w:cs="Times New Roman"/>
                <w:color w:val="000000"/>
                <w:u w:val="single"/>
                <w:lang w:eastAsia="id-ID"/>
              </w:rPr>
              <w:t>Dr. Amiruddin Kadir,S.Ag., M. Ei</w:t>
            </w:r>
          </w:p>
        </w:tc>
      </w:tr>
      <w:tr w:rsidR="008736B3" w:rsidRPr="008736B3" w:rsidTr="00834DFF">
        <w:trPr>
          <w:trHeight w:val="300"/>
        </w:trPr>
        <w:tc>
          <w:tcPr>
            <w:tcW w:w="993"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00"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2902"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567" w:type="dxa"/>
            <w:gridSpan w:val="2"/>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p>
        </w:tc>
        <w:tc>
          <w:tcPr>
            <w:tcW w:w="4536" w:type="dxa"/>
            <w:gridSpan w:val="5"/>
            <w:tcBorders>
              <w:top w:val="nil"/>
              <w:left w:val="nil"/>
              <w:bottom w:val="nil"/>
              <w:right w:val="nil"/>
            </w:tcBorders>
            <w:shd w:val="clear" w:color="auto" w:fill="auto"/>
            <w:noWrap/>
            <w:vAlign w:val="bottom"/>
            <w:hideMark/>
          </w:tcPr>
          <w:p w:rsidR="008736B3" w:rsidRPr="008736B3" w:rsidRDefault="008736B3" w:rsidP="008736B3">
            <w:pPr>
              <w:spacing w:after="0" w:line="240" w:lineRule="auto"/>
              <w:rPr>
                <w:rFonts w:ascii="Calibri" w:eastAsia="Times New Roman" w:hAnsi="Calibri" w:cs="Times New Roman"/>
                <w:color w:val="000000"/>
                <w:lang w:eastAsia="id-ID"/>
              </w:rPr>
            </w:pPr>
            <w:r w:rsidRPr="008736B3">
              <w:rPr>
                <w:rFonts w:ascii="Calibri" w:eastAsia="Times New Roman" w:hAnsi="Calibri" w:cs="Times New Roman"/>
                <w:color w:val="000000"/>
                <w:lang w:eastAsia="id-ID"/>
              </w:rPr>
              <w:t>Nip. 19640908 199903 1 001</w:t>
            </w:r>
          </w:p>
        </w:tc>
      </w:tr>
    </w:tbl>
    <w:p w:rsidR="008736B3" w:rsidRPr="00776808" w:rsidRDefault="008736B3" w:rsidP="00BB5611">
      <w:pPr>
        <w:spacing w:line="480" w:lineRule="auto"/>
        <w:ind w:left="4320" w:firstLine="720"/>
        <w:jc w:val="both"/>
        <w:rPr>
          <w:rFonts w:ascii="Times New Roman" w:hAnsi="Times New Roman" w:cs="Times New Roman"/>
          <w:sz w:val="24"/>
          <w:szCs w:val="24"/>
        </w:rPr>
      </w:pPr>
    </w:p>
    <w:sectPr w:rsidR="008736B3" w:rsidRPr="00776808" w:rsidSect="00EE353B">
      <w:headerReference w:type="default" r:id="rId9"/>
      <w:pgSz w:w="12240" w:h="15840" w:code="1"/>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383" w:rsidRDefault="00CA0383" w:rsidP="0030159B">
      <w:pPr>
        <w:spacing w:after="0" w:line="240" w:lineRule="auto"/>
      </w:pPr>
      <w:r>
        <w:separator/>
      </w:r>
    </w:p>
  </w:endnote>
  <w:endnote w:type="continuationSeparator" w:id="0">
    <w:p w:rsidR="00CA0383" w:rsidRDefault="00CA0383" w:rsidP="0030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383" w:rsidRDefault="00CA0383" w:rsidP="0030159B">
      <w:pPr>
        <w:spacing w:after="0" w:line="240" w:lineRule="auto"/>
      </w:pPr>
      <w:r>
        <w:separator/>
      </w:r>
    </w:p>
  </w:footnote>
  <w:footnote w:type="continuationSeparator" w:id="0">
    <w:p w:rsidR="00CA0383" w:rsidRDefault="00CA0383" w:rsidP="003015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9B" w:rsidRPr="00DE47D9" w:rsidRDefault="0030159B" w:rsidP="0030159B">
    <w:pPr>
      <w:spacing w:after="120" w:line="240" w:lineRule="auto"/>
      <w:ind w:right="51"/>
      <w:jc w:val="center"/>
      <w:rPr>
        <w:rFonts w:asciiTheme="majorBidi" w:hAnsiTheme="majorBidi" w:cstheme="majorBidi"/>
        <w:b/>
        <w:lang w:val="sv-SE"/>
      </w:rPr>
    </w:pPr>
    <w:r w:rsidRPr="00DE47D9">
      <w:rPr>
        <w:noProof/>
        <w:sz w:val="28"/>
        <w:szCs w:val="28"/>
        <w:lang w:eastAsia="id-ID"/>
      </w:rPr>
      <w:drawing>
        <wp:anchor distT="0" distB="0" distL="114300" distR="114300" simplePos="0" relativeHeight="251659264" behindDoc="0" locked="0" layoutInCell="1" allowOverlap="1" wp14:anchorId="441483F4" wp14:editId="6216FCD5">
          <wp:simplePos x="0" y="0"/>
          <wp:positionH relativeFrom="margin">
            <wp:align>left</wp:align>
          </wp:positionH>
          <wp:positionV relativeFrom="paragraph">
            <wp:posOffset>-106045</wp:posOffset>
          </wp:positionV>
          <wp:extent cx="746760" cy="984250"/>
          <wp:effectExtent l="0" t="0" r="0" b="6350"/>
          <wp:wrapSquare wrapText="bothSides"/>
          <wp:docPr id="2" name="Picture 1" descr="UIN Alauddin Makass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N Alauddin Makassa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975" cy="984250"/>
                  </a:xfrm>
                  <a:prstGeom prst="rect">
                    <a:avLst/>
                  </a:prstGeom>
                  <a:noFill/>
                  <a:ln w="9525" cmpd="sng">
                    <a:noFill/>
                    <a:miter lim="800000"/>
                    <a:headEnd/>
                    <a:tailEnd/>
                  </a:ln>
                  <a:effectLst/>
                </pic:spPr>
              </pic:pic>
            </a:graphicData>
          </a:graphic>
          <wp14:sizeRelH relativeFrom="margin">
            <wp14:pctWidth>0</wp14:pctWidth>
          </wp14:sizeRelH>
          <wp14:sizeRelV relativeFrom="margin">
            <wp14:pctHeight>0</wp14:pctHeight>
          </wp14:sizeRelV>
        </wp:anchor>
      </w:drawing>
    </w:r>
    <w:r>
      <w:rPr>
        <w:rFonts w:asciiTheme="majorBidi" w:hAnsiTheme="majorBidi" w:cstheme="majorBidi"/>
        <w:b/>
        <w:lang w:val="sv-SE"/>
      </w:rPr>
      <w:t xml:space="preserve">UNIVERSITAS ISLAM </w:t>
    </w:r>
    <w:r w:rsidRPr="00DE47D9">
      <w:rPr>
        <w:rFonts w:asciiTheme="majorBidi" w:hAnsiTheme="majorBidi" w:cstheme="majorBidi"/>
        <w:b/>
        <w:lang w:val="sv-SE"/>
      </w:rPr>
      <w:t xml:space="preserve">NEGERI </w:t>
    </w:r>
    <w:r>
      <w:rPr>
        <w:rFonts w:asciiTheme="majorBidi" w:hAnsiTheme="majorBidi" w:cstheme="majorBidi"/>
        <w:b/>
        <w:lang w:val="fi-FI"/>
      </w:rPr>
      <w:t xml:space="preserve">ALAUDDIN </w:t>
    </w:r>
    <w:r w:rsidRPr="00DE47D9">
      <w:rPr>
        <w:rFonts w:asciiTheme="majorBidi" w:hAnsiTheme="majorBidi" w:cstheme="majorBidi"/>
        <w:b/>
        <w:lang w:val="fi-FI"/>
      </w:rPr>
      <w:t>MAKASSAR</w:t>
    </w:r>
  </w:p>
  <w:p w:rsidR="0030159B" w:rsidRDefault="0030159B" w:rsidP="0030159B">
    <w:pPr>
      <w:spacing w:after="120" w:line="240" w:lineRule="auto"/>
      <w:ind w:right="51"/>
      <w:jc w:val="center"/>
      <w:rPr>
        <w:rFonts w:asciiTheme="majorBidi" w:hAnsiTheme="majorBidi" w:cstheme="majorBidi"/>
        <w:b/>
      </w:rPr>
    </w:pPr>
    <w:r>
      <w:rPr>
        <w:rFonts w:asciiTheme="majorBidi" w:hAnsiTheme="majorBidi" w:cstheme="majorBidi"/>
        <w:b/>
      </w:rPr>
      <w:t>FAKULTAS EKONOMI DAN BISNIS ISLAM</w:t>
    </w:r>
  </w:p>
  <w:p w:rsidR="0030159B" w:rsidRPr="0030159B" w:rsidRDefault="0030159B" w:rsidP="0030159B">
    <w:pPr>
      <w:spacing w:after="120"/>
      <w:ind w:right="51"/>
      <w:jc w:val="center"/>
      <w:rPr>
        <w:rFonts w:asciiTheme="majorBidi" w:hAnsiTheme="majorBidi" w:cstheme="majorBidi"/>
        <w:b/>
      </w:rPr>
    </w:pPr>
    <w:r>
      <w:rPr>
        <w:rFonts w:asciiTheme="majorBidi" w:hAnsiTheme="majorBidi" w:cstheme="majorBidi"/>
        <w:b/>
      </w:rPr>
      <w:t>PROGRAM STUDI : PERBANKAN SYARIAH</w:t>
    </w:r>
  </w:p>
  <w:p w:rsidR="0030159B" w:rsidRPr="00DE47D9" w:rsidRDefault="0030159B" w:rsidP="0030159B">
    <w:pPr>
      <w:spacing w:after="0" w:line="240" w:lineRule="auto"/>
      <w:ind w:right="51"/>
      <w:jc w:val="center"/>
      <w:rPr>
        <w:rFonts w:cs="Calibri"/>
        <w:i/>
        <w:iCs/>
        <w:sz w:val="18"/>
        <w:szCs w:val="18"/>
      </w:rPr>
    </w:pPr>
    <w:r w:rsidRPr="000C1F9B">
      <w:rPr>
        <w:rFonts w:cs="Calibri"/>
        <w:bCs/>
        <w:i/>
        <w:iCs/>
        <w:sz w:val="18"/>
        <w:szCs w:val="18"/>
        <w:lang w:val="fi-FI"/>
      </w:rPr>
      <w:t>Kampu</w:t>
    </w:r>
    <w:r>
      <w:rPr>
        <w:rFonts w:cs="Calibri"/>
        <w:bCs/>
        <w:i/>
        <w:iCs/>
        <w:sz w:val="18"/>
        <w:szCs w:val="18"/>
        <w:lang w:val="fi-FI"/>
      </w:rPr>
      <w:t xml:space="preserve">s I : Jl. Sultan Alauddin No. </w:t>
    </w:r>
    <w:r>
      <w:rPr>
        <w:rFonts w:cs="Calibri"/>
        <w:bCs/>
        <w:i/>
        <w:iCs/>
        <w:sz w:val="18"/>
        <w:szCs w:val="18"/>
      </w:rPr>
      <w:t>36 Smata-Gowa</w:t>
    </w:r>
  </w:p>
  <w:p w:rsidR="0030159B" w:rsidRPr="00A640C2" w:rsidRDefault="0030159B" w:rsidP="0030159B">
    <w:pPr>
      <w:pBdr>
        <w:top w:val="thinThickMediumGap" w:sz="24" w:space="1" w:color="auto"/>
      </w:pBdr>
      <w:spacing w:after="0" w:line="240" w:lineRule="auto"/>
      <w:ind w:right="51"/>
      <w:rPr>
        <w:rFonts w:cs="Calibri"/>
        <w:b/>
        <w:color w:val="008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820FF"/>
    <w:multiLevelType w:val="hybridMultilevel"/>
    <w:tmpl w:val="B930145C"/>
    <w:lvl w:ilvl="0" w:tplc="75E08CCA">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02036DC8"/>
    <w:multiLevelType w:val="hybridMultilevel"/>
    <w:tmpl w:val="AA28384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587649"/>
    <w:multiLevelType w:val="hybridMultilevel"/>
    <w:tmpl w:val="2B441AF6"/>
    <w:lvl w:ilvl="0" w:tplc="FB6AD1E0">
      <w:start w:val="1"/>
      <w:numFmt w:val="upp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0496633"/>
    <w:multiLevelType w:val="hybridMultilevel"/>
    <w:tmpl w:val="BA5499A8"/>
    <w:lvl w:ilvl="0" w:tplc="858A6E30">
      <w:start w:val="1"/>
      <w:numFmt w:val="upperRoman"/>
      <w:lvlText w:val="%1."/>
      <w:lvlJc w:val="left"/>
      <w:pPr>
        <w:ind w:left="1800" w:hanging="72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00E44B6"/>
    <w:multiLevelType w:val="hybridMultilevel"/>
    <w:tmpl w:val="D8E67E0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4EA24BD"/>
    <w:multiLevelType w:val="hybridMultilevel"/>
    <w:tmpl w:val="8AE63A78"/>
    <w:lvl w:ilvl="0" w:tplc="60761434">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F8E68BD"/>
    <w:multiLevelType w:val="hybridMultilevel"/>
    <w:tmpl w:val="FBC0BF70"/>
    <w:lvl w:ilvl="0" w:tplc="A252CA1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nsid w:val="48F93E27"/>
    <w:multiLevelType w:val="hybridMultilevel"/>
    <w:tmpl w:val="82C6500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8CF535C"/>
    <w:multiLevelType w:val="hybridMultilevel"/>
    <w:tmpl w:val="8848C28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DC21A1D"/>
    <w:multiLevelType w:val="hybridMultilevel"/>
    <w:tmpl w:val="762CFE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DF9542B"/>
    <w:multiLevelType w:val="hybridMultilevel"/>
    <w:tmpl w:val="FEA22B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E7B501E"/>
    <w:multiLevelType w:val="hybridMultilevel"/>
    <w:tmpl w:val="ECD2C0A4"/>
    <w:lvl w:ilvl="0" w:tplc="8C7617C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5CD4567"/>
    <w:multiLevelType w:val="hybridMultilevel"/>
    <w:tmpl w:val="94FE48F6"/>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A8F4857"/>
    <w:multiLevelType w:val="hybridMultilevel"/>
    <w:tmpl w:val="1A08E41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DBA508D"/>
    <w:multiLevelType w:val="hybridMultilevel"/>
    <w:tmpl w:val="033EE55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2E754B7"/>
    <w:multiLevelType w:val="hybridMultilevel"/>
    <w:tmpl w:val="C9F65CE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733C1544"/>
    <w:multiLevelType w:val="hybridMultilevel"/>
    <w:tmpl w:val="E4BC85F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7D8C2A1C"/>
    <w:multiLevelType w:val="hybridMultilevel"/>
    <w:tmpl w:val="5FB4F906"/>
    <w:lvl w:ilvl="0" w:tplc="CE4826D0">
      <w:start w:val="1"/>
      <w:numFmt w:val="upp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abstractNumId w:val="7"/>
  </w:num>
  <w:num w:numId="2">
    <w:abstractNumId w:val="10"/>
  </w:num>
  <w:num w:numId="3">
    <w:abstractNumId w:val="5"/>
  </w:num>
  <w:num w:numId="4">
    <w:abstractNumId w:val="16"/>
  </w:num>
  <w:num w:numId="5">
    <w:abstractNumId w:val="15"/>
  </w:num>
  <w:num w:numId="6">
    <w:abstractNumId w:val="3"/>
  </w:num>
  <w:num w:numId="7">
    <w:abstractNumId w:val="6"/>
  </w:num>
  <w:num w:numId="8">
    <w:abstractNumId w:val="9"/>
  </w:num>
  <w:num w:numId="9">
    <w:abstractNumId w:val="2"/>
  </w:num>
  <w:num w:numId="10">
    <w:abstractNumId w:val="0"/>
  </w:num>
  <w:num w:numId="11">
    <w:abstractNumId w:val="17"/>
  </w:num>
  <w:num w:numId="12">
    <w:abstractNumId w:val="13"/>
  </w:num>
  <w:num w:numId="13">
    <w:abstractNumId w:val="1"/>
  </w:num>
  <w:num w:numId="14">
    <w:abstractNumId w:val="4"/>
  </w:num>
  <w:num w:numId="15">
    <w:abstractNumId w:val="14"/>
  </w:num>
  <w:num w:numId="16">
    <w:abstractNumId w:val="12"/>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A2"/>
    <w:rsid w:val="0000705A"/>
    <w:rsid w:val="0003556D"/>
    <w:rsid w:val="00040112"/>
    <w:rsid w:val="000404C3"/>
    <w:rsid w:val="00057A8A"/>
    <w:rsid w:val="00081E57"/>
    <w:rsid w:val="00085CB2"/>
    <w:rsid w:val="00091285"/>
    <w:rsid w:val="000C6609"/>
    <w:rsid w:val="000C669D"/>
    <w:rsid w:val="001424C2"/>
    <w:rsid w:val="00145522"/>
    <w:rsid w:val="00180B4F"/>
    <w:rsid w:val="001976B3"/>
    <w:rsid w:val="001A540D"/>
    <w:rsid w:val="001A75FB"/>
    <w:rsid w:val="001B2697"/>
    <w:rsid w:val="001B7869"/>
    <w:rsid w:val="001F51A1"/>
    <w:rsid w:val="00203891"/>
    <w:rsid w:val="0020625A"/>
    <w:rsid w:val="00207455"/>
    <w:rsid w:val="00233317"/>
    <w:rsid w:val="0023494A"/>
    <w:rsid w:val="00272270"/>
    <w:rsid w:val="002737D7"/>
    <w:rsid w:val="00274561"/>
    <w:rsid w:val="002A6772"/>
    <w:rsid w:val="002C02B5"/>
    <w:rsid w:val="002C34C5"/>
    <w:rsid w:val="002D5F0E"/>
    <w:rsid w:val="0030159B"/>
    <w:rsid w:val="00303E2C"/>
    <w:rsid w:val="003170D0"/>
    <w:rsid w:val="00332FFD"/>
    <w:rsid w:val="00333D81"/>
    <w:rsid w:val="00341501"/>
    <w:rsid w:val="00345E12"/>
    <w:rsid w:val="003520EA"/>
    <w:rsid w:val="0036587D"/>
    <w:rsid w:val="00381B03"/>
    <w:rsid w:val="00384D2B"/>
    <w:rsid w:val="003C53E1"/>
    <w:rsid w:val="004151BD"/>
    <w:rsid w:val="004154F8"/>
    <w:rsid w:val="00421827"/>
    <w:rsid w:val="0043104B"/>
    <w:rsid w:val="004F0517"/>
    <w:rsid w:val="0052337C"/>
    <w:rsid w:val="00556DD3"/>
    <w:rsid w:val="005B73E9"/>
    <w:rsid w:val="005D4F4D"/>
    <w:rsid w:val="00605C0C"/>
    <w:rsid w:val="00613F2B"/>
    <w:rsid w:val="00666196"/>
    <w:rsid w:val="00666AB0"/>
    <w:rsid w:val="006A00F8"/>
    <w:rsid w:val="006B08A1"/>
    <w:rsid w:val="006B515B"/>
    <w:rsid w:val="006C637C"/>
    <w:rsid w:val="006E3F97"/>
    <w:rsid w:val="006F04C7"/>
    <w:rsid w:val="006F5D2B"/>
    <w:rsid w:val="00702BB4"/>
    <w:rsid w:val="0070333F"/>
    <w:rsid w:val="0071308A"/>
    <w:rsid w:val="007165DD"/>
    <w:rsid w:val="00722D24"/>
    <w:rsid w:val="00722EA9"/>
    <w:rsid w:val="00736840"/>
    <w:rsid w:val="00740FFC"/>
    <w:rsid w:val="00755A92"/>
    <w:rsid w:val="007564AA"/>
    <w:rsid w:val="007702DE"/>
    <w:rsid w:val="007762F5"/>
    <w:rsid w:val="00776808"/>
    <w:rsid w:val="007906B1"/>
    <w:rsid w:val="007927AC"/>
    <w:rsid w:val="007C2691"/>
    <w:rsid w:val="007C331D"/>
    <w:rsid w:val="007F6D89"/>
    <w:rsid w:val="0081224C"/>
    <w:rsid w:val="00815929"/>
    <w:rsid w:val="00834DFF"/>
    <w:rsid w:val="0084465B"/>
    <w:rsid w:val="00862EE9"/>
    <w:rsid w:val="008736B3"/>
    <w:rsid w:val="00877DC3"/>
    <w:rsid w:val="00883674"/>
    <w:rsid w:val="00884DA9"/>
    <w:rsid w:val="008A088E"/>
    <w:rsid w:val="008D170C"/>
    <w:rsid w:val="008E30BD"/>
    <w:rsid w:val="008E51E5"/>
    <w:rsid w:val="00902D30"/>
    <w:rsid w:val="00930A10"/>
    <w:rsid w:val="009325D7"/>
    <w:rsid w:val="00933998"/>
    <w:rsid w:val="00946933"/>
    <w:rsid w:val="00980737"/>
    <w:rsid w:val="00981BC9"/>
    <w:rsid w:val="009909A2"/>
    <w:rsid w:val="00994137"/>
    <w:rsid w:val="009E3DDE"/>
    <w:rsid w:val="009F62AF"/>
    <w:rsid w:val="00A05AA1"/>
    <w:rsid w:val="00A16553"/>
    <w:rsid w:val="00A202D4"/>
    <w:rsid w:val="00A23620"/>
    <w:rsid w:val="00A50D63"/>
    <w:rsid w:val="00A91482"/>
    <w:rsid w:val="00AB718F"/>
    <w:rsid w:val="00B10247"/>
    <w:rsid w:val="00B57698"/>
    <w:rsid w:val="00B90F22"/>
    <w:rsid w:val="00BB5611"/>
    <w:rsid w:val="00C04BE9"/>
    <w:rsid w:val="00C10659"/>
    <w:rsid w:val="00C40F0F"/>
    <w:rsid w:val="00C47215"/>
    <w:rsid w:val="00C5014B"/>
    <w:rsid w:val="00C53A1A"/>
    <w:rsid w:val="00C61B0A"/>
    <w:rsid w:val="00C81181"/>
    <w:rsid w:val="00C8187B"/>
    <w:rsid w:val="00C8545A"/>
    <w:rsid w:val="00C870EC"/>
    <w:rsid w:val="00CA0383"/>
    <w:rsid w:val="00CA5275"/>
    <w:rsid w:val="00CC39A1"/>
    <w:rsid w:val="00CF2F09"/>
    <w:rsid w:val="00D02478"/>
    <w:rsid w:val="00D025E6"/>
    <w:rsid w:val="00D02F27"/>
    <w:rsid w:val="00D108C1"/>
    <w:rsid w:val="00D32F19"/>
    <w:rsid w:val="00D50D65"/>
    <w:rsid w:val="00D75223"/>
    <w:rsid w:val="00D87A4A"/>
    <w:rsid w:val="00DC2565"/>
    <w:rsid w:val="00DC752E"/>
    <w:rsid w:val="00DD611C"/>
    <w:rsid w:val="00DE3AE6"/>
    <w:rsid w:val="00DF4857"/>
    <w:rsid w:val="00E20A8C"/>
    <w:rsid w:val="00E27E6D"/>
    <w:rsid w:val="00E30378"/>
    <w:rsid w:val="00E4234D"/>
    <w:rsid w:val="00E42784"/>
    <w:rsid w:val="00E60C3D"/>
    <w:rsid w:val="00E758D9"/>
    <w:rsid w:val="00E80D6C"/>
    <w:rsid w:val="00EE1F72"/>
    <w:rsid w:val="00EE353B"/>
    <w:rsid w:val="00F26AD8"/>
    <w:rsid w:val="00F765D5"/>
    <w:rsid w:val="00F7774F"/>
    <w:rsid w:val="00FA09E5"/>
    <w:rsid w:val="00FA7CD9"/>
    <w:rsid w:val="00FB0A05"/>
    <w:rsid w:val="00FB7D69"/>
    <w:rsid w:val="00FD1DF2"/>
    <w:rsid w:val="00FD49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A75F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65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C10659"/>
    <w:rPr>
      <w:i/>
      <w:iCs/>
    </w:rPr>
  </w:style>
  <w:style w:type="paragraph" w:styleId="Subtitle">
    <w:name w:val="Subtitle"/>
    <w:basedOn w:val="Normal"/>
    <w:next w:val="Normal"/>
    <w:link w:val="SubtitleChar"/>
    <w:uiPriority w:val="11"/>
    <w:qFormat/>
    <w:rsid w:val="004154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54F8"/>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415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54F8"/>
    <w:pPr>
      <w:ind w:left="720"/>
      <w:contextualSpacing/>
    </w:pPr>
  </w:style>
  <w:style w:type="character" w:customStyle="1" w:styleId="Heading3Char">
    <w:name w:val="Heading 3 Char"/>
    <w:basedOn w:val="DefaultParagraphFont"/>
    <w:link w:val="Heading3"/>
    <w:uiPriority w:val="9"/>
    <w:rsid w:val="001A75FB"/>
    <w:rPr>
      <w:rFonts w:ascii="Times New Roman" w:eastAsia="Times New Roman" w:hAnsi="Times New Roman" w:cs="Times New Roman"/>
      <w:b/>
      <w:bCs/>
      <w:sz w:val="27"/>
      <w:szCs w:val="27"/>
      <w:lang w:eastAsia="id-ID"/>
    </w:rPr>
  </w:style>
  <w:style w:type="paragraph" w:styleId="FootnoteText">
    <w:name w:val="footnote text"/>
    <w:basedOn w:val="Normal"/>
    <w:link w:val="FootnoteTextChar"/>
    <w:uiPriority w:val="99"/>
    <w:semiHidden/>
    <w:unhideWhenUsed/>
    <w:rsid w:val="003015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59B"/>
    <w:rPr>
      <w:sz w:val="20"/>
      <w:szCs w:val="20"/>
    </w:rPr>
  </w:style>
  <w:style w:type="character" w:styleId="FootnoteReference">
    <w:name w:val="footnote reference"/>
    <w:basedOn w:val="DefaultParagraphFont"/>
    <w:uiPriority w:val="99"/>
    <w:semiHidden/>
    <w:unhideWhenUsed/>
    <w:rsid w:val="0030159B"/>
    <w:rPr>
      <w:vertAlign w:val="superscript"/>
    </w:rPr>
  </w:style>
  <w:style w:type="paragraph" w:styleId="Header">
    <w:name w:val="header"/>
    <w:basedOn w:val="Normal"/>
    <w:link w:val="HeaderChar"/>
    <w:uiPriority w:val="99"/>
    <w:unhideWhenUsed/>
    <w:rsid w:val="003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59B"/>
  </w:style>
  <w:style w:type="paragraph" w:styleId="Footer">
    <w:name w:val="footer"/>
    <w:basedOn w:val="Normal"/>
    <w:link w:val="FooterChar"/>
    <w:uiPriority w:val="99"/>
    <w:unhideWhenUsed/>
    <w:rsid w:val="003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59B"/>
  </w:style>
  <w:style w:type="paragraph" w:styleId="BalloonText">
    <w:name w:val="Balloon Text"/>
    <w:basedOn w:val="Normal"/>
    <w:link w:val="BalloonTextChar"/>
    <w:uiPriority w:val="99"/>
    <w:semiHidden/>
    <w:unhideWhenUsed/>
    <w:rsid w:val="0030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5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A75F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0659"/>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C10659"/>
    <w:rPr>
      <w:i/>
      <w:iCs/>
    </w:rPr>
  </w:style>
  <w:style w:type="paragraph" w:styleId="Subtitle">
    <w:name w:val="Subtitle"/>
    <w:basedOn w:val="Normal"/>
    <w:next w:val="Normal"/>
    <w:link w:val="SubtitleChar"/>
    <w:uiPriority w:val="11"/>
    <w:qFormat/>
    <w:rsid w:val="004154F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154F8"/>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4154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154F8"/>
    <w:pPr>
      <w:ind w:left="720"/>
      <w:contextualSpacing/>
    </w:pPr>
  </w:style>
  <w:style w:type="character" w:customStyle="1" w:styleId="Heading3Char">
    <w:name w:val="Heading 3 Char"/>
    <w:basedOn w:val="DefaultParagraphFont"/>
    <w:link w:val="Heading3"/>
    <w:uiPriority w:val="9"/>
    <w:rsid w:val="001A75FB"/>
    <w:rPr>
      <w:rFonts w:ascii="Times New Roman" w:eastAsia="Times New Roman" w:hAnsi="Times New Roman" w:cs="Times New Roman"/>
      <w:b/>
      <w:bCs/>
      <w:sz w:val="27"/>
      <w:szCs w:val="27"/>
      <w:lang w:eastAsia="id-ID"/>
    </w:rPr>
  </w:style>
  <w:style w:type="paragraph" w:styleId="FootnoteText">
    <w:name w:val="footnote text"/>
    <w:basedOn w:val="Normal"/>
    <w:link w:val="FootnoteTextChar"/>
    <w:uiPriority w:val="99"/>
    <w:semiHidden/>
    <w:unhideWhenUsed/>
    <w:rsid w:val="003015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159B"/>
    <w:rPr>
      <w:sz w:val="20"/>
      <w:szCs w:val="20"/>
    </w:rPr>
  </w:style>
  <w:style w:type="character" w:styleId="FootnoteReference">
    <w:name w:val="footnote reference"/>
    <w:basedOn w:val="DefaultParagraphFont"/>
    <w:uiPriority w:val="99"/>
    <w:semiHidden/>
    <w:unhideWhenUsed/>
    <w:rsid w:val="0030159B"/>
    <w:rPr>
      <w:vertAlign w:val="superscript"/>
    </w:rPr>
  </w:style>
  <w:style w:type="paragraph" w:styleId="Header">
    <w:name w:val="header"/>
    <w:basedOn w:val="Normal"/>
    <w:link w:val="HeaderChar"/>
    <w:uiPriority w:val="99"/>
    <w:unhideWhenUsed/>
    <w:rsid w:val="00301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59B"/>
  </w:style>
  <w:style w:type="paragraph" w:styleId="Footer">
    <w:name w:val="footer"/>
    <w:basedOn w:val="Normal"/>
    <w:link w:val="FooterChar"/>
    <w:uiPriority w:val="99"/>
    <w:unhideWhenUsed/>
    <w:rsid w:val="00301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59B"/>
  </w:style>
  <w:style w:type="paragraph" w:styleId="BalloonText">
    <w:name w:val="Balloon Text"/>
    <w:basedOn w:val="Normal"/>
    <w:link w:val="BalloonTextChar"/>
    <w:uiPriority w:val="99"/>
    <w:semiHidden/>
    <w:unhideWhenUsed/>
    <w:rsid w:val="0030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5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08697">
      <w:bodyDiv w:val="1"/>
      <w:marLeft w:val="0"/>
      <w:marRight w:val="0"/>
      <w:marTop w:val="0"/>
      <w:marBottom w:val="0"/>
      <w:divBdr>
        <w:top w:val="none" w:sz="0" w:space="0" w:color="auto"/>
        <w:left w:val="none" w:sz="0" w:space="0" w:color="auto"/>
        <w:bottom w:val="none" w:sz="0" w:space="0" w:color="auto"/>
        <w:right w:val="none" w:sz="0" w:space="0" w:color="auto"/>
      </w:divBdr>
    </w:div>
    <w:div w:id="205076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F9A72-EA8D-4021-8E03-323BA0BCE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16</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51</cp:revision>
  <cp:lastPrinted>2017-11-27T22:28:00Z</cp:lastPrinted>
  <dcterms:created xsi:type="dcterms:W3CDTF">2017-11-03T01:36:00Z</dcterms:created>
  <dcterms:modified xsi:type="dcterms:W3CDTF">2017-11-27T22:31:00Z</dcterms:modified>
</cp:coreProperties>
</file>